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584B" w14:textId="77777777" w:rsidR="001E7053" w:rsidRDefault="00F07F66">
      <w:pPr>
        <w:ind w:left="1417"/>
        <w:rPr>
          <w:rFonts w:ascii="Times New Roman"/>
          <w:sz w:val="20"/>
        </w:rPr>
      </w:pPr>
      <w:bookmarkStart w:id="0" w:name="_GoBack"/>
      <w:bookmarkEnd w:id="0"/>
      <w:r>
        <w:pict w14:anchorId="00409F73">
          <v:group id="_x0000_s1063" style="position:absolute;left:0;text-align:left;margin-left:0;margin-top:241.9pt;width:595.3pt;height:600pt;z-index:-8224;mso-position-horizontal-relative:page;mso-position-vertical-relative:page" coordorigin=",4838" coordsize="11906,12000">
            <v:shape id="_x0000_s1065" style="position:absolute;top:4838;width:11906;height:12000" coordorigin=",4838" coordsize="11906,12000" path="m11906,4838l,8646r,8192l11906,16838r,-12000xe" fillcolor="#003b60" stroked="f">
              <v:path arrowok="t"/>
            </v:shape>
            <v:rect id="_x0000_s1064" style="position:absolute;top:16383;width:11906;height:455" fillcolor="#fbb040" stroked="f"/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E820571">
          <v:group id="_x0000_s1045" style="width:133.8pt;height:57.85pt;mso-position-horizontal-relative:char;mso-position-vertical-relative:line" coordsize="2676,1157">
            <v:shape id="_x0000_s1062" style="position:absolute;left:1664;top:22;width:1012;height:1135" coordorigin="1664,22" coordsize="1012,1135" o:spt="100" adj="0,,0" path="m1695,244r8,20l1711,284r6,22l1723,328r1,9l1725,345r,8l1725,363r-2,14l1719,392r-6,15l1703,423r-11,14l1679,450r-15,10l1883,460r188,581l2071,1043r12,26l2098,1093r19,21l2140,1131r21,11l2182,1150r23,5l2228,1156r50,-7l2323,1126r36,-34l2383,1047r1,-3l2455,826r-234,l2219,819,2038,245r-139,l1695,244xm2568,22r-37,6l2500,45r-24,28l2459,110r-11,39l2425,222r-30,96l2351,460,2238,820r-2,6l2455,826,2670,164r2,-5l2672,158r,-1l2673,153r1,-5l2674,146r1,-4l2675,139r,-3l2676,124r-1,-6l2674,112r,-1l2660,75,2637,47,2605,29r-37,-7xe" fillcolor="#fbb040" stroked="f">
              <v:stroke joinstyle="round"/>
              <v:formulas/>
              <v:path arrowok="t" o:connecttype="segments"/>
            </v:shape>
            <v:shape id="_x0000_s1061" style="position:absolute;left:896;width:812;height:459" coordorigin="896" coordsize="812,459" o:spt="100" adj="0,,0" path="m1639,182r-385,l1276,183r23,3l1320,190r21,7l1362,205r19,10l1399,226r17,13l1432,253r15,15l1460,284r12,17l1473,304r2,4l1479,315r2,4l1485,328r2,4l1489,337r1,3l1493,350r3,11l1499,374r1,2l1500,379r14,32l1537,436r30,16l1602,458r29,-4l1657,442r22,-18l1696,399r5,-13l1704,373r2,-11l1707,353r,-6l1706,340r-2,-7l1699,308r-7,-22l1684,264r-9,-20l1673,241r-1,-4l1667,228r-3,-5l1663,221r-1,-2l1649,197r-10,-15xm1254,r-60,3l1137,11r-53,13l1033,43,995,62,960,84r-34,24l896,135r14,17l924,170r13,20l949,209r14,28l975,265r10,31l993,328r,1l994,333r1,4l995,341r5,-10l1006,321r6,-10l1018,301r20,-26l1060,252r25,-20l1113,214r30,-14l1177,190r37,-6l1254,182r385,l1635,176r-16,-20l1603,138r-10,-10l1582,118r-11,-10l1560,99,1529,76,1494,56,1458,39,1420,25,1381,14,1340,6,1297,2,1254,xe" fillcolor="#5682a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730;top:384;width:233;height:376">
              <v:imagedata r:id="rId7" o:title=""/>
            </v:shape>
            <v:shape id="_x0000_s1059" style="position:absolute;left:896;top:686;width:812;height:459" coordorigin="896,686" coordsize="812,459" o:spt="100" adj="0,,0" path="m995,803r,4l994,811r-1,4l993,816r-1,2l992,818r-8,31l974,879r-12,28l949,934r-12,20l924,973r-14,19l896,1009r30,27l960,1060r35,22l1033,1101r51,18l1137,1133r57,8l1254,1144r43,-2l1340,1137r41,-7l1420,1118r38,-14l1495,1087r34,-20l1560,1045r11,-9l1581,1027r11,-10l1602,1007r16,-18l1634,969r5,-7l1254,962r-40,-2l1177,954r-34,-10l1113,930r-28,-18l1060,892r-22,-23l1018,843r-6,-10l1006,823r-8,-13l997,806r-2,-3xm1602,686r-35,6l1538,708r-24,25l1500,765r,3l1499,769r,2l1499,771r-3,14l1492,797r-9,25l1478,833r-7,10l1460,860r-13,16l1432,891r-16,14l1399,918r-18,11l1362,939r-21,8l1320,954r-22,4l1276,961r-22,1l1639,962r10,-15l1662,925r13,-26l1687,872r9,-29l1705,811r1,-7l1707,797r,-6l1706,778r-2,-13l1700,753r-6,-12l1677,717r-21,-17l1631,689r-29,-3xe" fillcolor="#5682a2" stroked="f">
              <v:stroke joinstyle="round"/>
              <v:formulas/>
              <v:path arrowok="t" o:connecttype="segments"/>
            </v:shape>
            <v:shape id="_x0000_s1058" style="position:absolute;left:896;top:135;width:54;height:75" coordorigin="896,135" coordsize="54,75" path="m896,135r14,17l924,170r13,20l949,209,937,190,924,170,910,152,896,135xe" stroked="f">
              <v:path arrowok="t"/>
            </v:shape>
            <v:shape id="_x0000_s1057" style="position:absolute;left:762;top:795;width:2;height:5" coordorigin="762,795" coordsize="2,5" path="m763,795r-1,4l763,795xe" fillcolor="#005e86" stroked="f">
              <v:path arrowok="t"/>
            </v:shape>
            <v:shape id="_x0000_s1056" style="position:absolute;left:872;top:667;width:80;height:29" coordorigin="872,667" coordsize="80,29" path="m872,667r22,2l915,675r19,9l951,696r,-1l934,683r-20,-9l894,669r-22,-2xe" stroked="f">
              <v:path arrowok="t"/>
            </v:shape>
            <v:shape id="_x0000_s1055" style="position:absolute;left:881;top:437;width:83;height:40" coordorigin="881,437" coordsize="83,40" path="m963,437r-17,15l926,464r-22,9l881,476r23,-3l926,464r20,-12l963,437xe" stroked="f">
              <v:path arrowok="t"/>
            </v:shape>
            <v:shape id="_x0000_s1054" style="position:absolute;left:951;top:695;width:13;height:13" coordorigin="951,695" coordsize="13,13" path="m951,695r,1l955,700r4,3l963,707r,-2l959,702r-4,-4l951,695xe" stroked="f">
              <v:path arrowok="t"/>
            </v:shape>
            <v:shape id="_x0000_s1053" style="position:absolute;left:891;top:974;width:10;height:12" coordorigin="891,974" coordsize="10,12" path="m900,974r-6,8l891,986r3,-4l900,974xe" stroked="f">
              <v:path arrowok="t"/>
            </v:shape>
            <v:shape id="_x0000_s1052" style="position:absolute;top:2;width:977;height:1142" coordorigin=",2" coordsize="977,1142" o:spt="100" adj="0,,0" path="m567,2r-43,l464,4r-56,8l354,26,304,44,257,68,214,96r-40,32l139,164r-32,40l80,246,56,292,36,342,20,394,9,450,2,506,,564r,18l2,640r7,56l20,752r16,52l56,854r24,46l107,942r32,40l174,1018r40,32l257,1078r47,24l354,1120r54,14l464,1142r60,2l568,1144r42,-6l651,1130r40,-10l729,1106r36,-18l799,1068r32,-22l840,1038r8,-6l857,1024r8,-10l868,1012r2,-2l871,1010r2,-4l875,1006r2,-2l878,1002r3,-4l883,996r1,l886,992r3,-2l894,984r8,-12l904,970r5,-6l524,964r-40,-2l447,954,413,944,383,930,355,914,330,892,308,870,288,844,272,816,257,786,246,756,236,722r-6,-32l225,658r-4,-32l220,592r,-38l221,522r4,-34l230,456r6,-32l246,390r11,-30l272,330r16,-28l308,276r22,-22l355,232r28,-16l413,202r34,-10l484,186r40,-2l909,184r-5,-8l903,174r-8,-10l890,158r-6,-6l878,144r-1,l875,142r-1,-2l872,138r-1,-2l869,134r-1,l858,124r-9,-8l840,108r-9,-8l799,78,765,58,729,40,691,26,651,16,610,8,567,2xm872,686r-34,6l808,710r-23,24l771,766r-1,2l770,770r-2,8l767,782r-2,8l762,798r-1,4l759,808r-2,6l756,816r-2,4l753,824r-1,2l750,828r-3,8l744,840r-2,4l730,862r-13,16l702,892r-15,14l669,918r-18,12l632,940r-20,8l569,960r-45,4l909,964r8,-12l918,950r6,-10l928,934r4,-8l946,900r11,-28l967,844r8,-32l976,806r1,-8l977,786r,-2l975,772r-1,-8l969,748r-4,-6l964,740r,l963,738,946,716,924,700,899,690r-27,-4xm909,184r-362,l569,186r43,12l632,206r19,10l669,228r18,12l702,254r15,14l742,302r3,4l747,312r5,8l753,324r1,2l756,330r1,2l758,336r1,l759,338r1,4l761,344r3,10l767,364r1,4l769,374r1,2l770,376r1,4l785,412r23,26l838,454r34,6l877,460r5,-2l890,458r5,-2l898,456r5,-2l905,454r4,-2l912,452r5,-2l918,448r5,-2l925,444r4,-2l931,440r4,-2l937,436r4,-2l942,432r4,-4l948,426r3,-2l952,422r3,-4l957,416r3,-4l961,410r2,-4l965,404r1,-4l970,392r1,l974,382r2,-8l977,368r,-4l977,348r-1,-8l975,334r-8,-32l957,274,946,246,932,220r-4,-8l924,206r-6,-10l909,184xe" fillcolor="#005e86" stroked="f">
              <v:stroke joinstyle="round"/>
              <v:formulas/>
              <v:path arrowok="t" o:connecttype="segments"/>
            </v:shape>
            <v:shape id="_x0000_s1051" style="position:absolute;left:767;top:362;width:3;height:12" coordorigin="767,362" coordsize="3,12" path="m767,362r1,5l769,373r-1,-6l767,362xe" stroked="f">
              <v:path arrowok="t"/>
            </v:shape>
            <v:shape id="_x0000_s1050" style="position:absolute;left:770;top:375;width:2;height:4" coordorigin="770,375" coordsize="1,4" path="m770,378r,-2l770,375r,1l770,378xe" stroked="f">
              <v:path arrowok="t"/>
            </v:shape>
            <v:shape id="_x0000_s1049" style="position:absolute;left:763;top:349;width:2;height:6" coordorigin="763,349" coordsize="2,6" path="m763,349r1,2l764,353r1,2l764,353r-1,-4xe" stroked="f">
              <v:path arrowok="t"/>
            </v:shape>
            <v:shape id="_x0000_s1048" style="position:absolute;left:882;top:148;width:4;height:4" coordorigin="882,148" coordsize="4,4" path="m882,148r2,2l885,152r-3,-4xe" stroked="f">
              <v:path arrowok="t"/>
            </v:shape>
            <v:shape id="_x0000_s1047" style="position:absolute;left:880;top:145;width:3;height:4" coordorigin="880,145" coordsize="3,4" path="m880,145r2,3l881,147r,-1l880,145xe" stroked="f">
              <v:path arrowok="t"/>
            </v:shape>
            <v:shape id="_x0000_s1046" style="position:absolute;left:760;top:341;width:3;height:9" coordorigin="760,341" coordsize="3,9" path="m760,341r1,3l762,346r1,3l761,344r-1,-3xe" stroked="f">
              <v:path arrowok="t"/>
            </v:shape>
            <w10:anchorlock/>
          </v:group>
        </w:pic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7"/>
          <w:sz w:val="20"/>
        </w:rPr>
      </w:r>
      <w:r>
        <w:rPr>
          <w:rFonts w:ascii="Times New Roman"/>
          <w:spacing w:val="7"/>
          <w:sz w:val="20"/>
        </w:rPr>
        <w:pict w14:anchorId="601DF30D">
          <v:group id="_x0000_s1026" style="width:61.45pt;height:35.5pt;mso-position-horizontal-relative:char;mso-position-vertical-relative:line" coordsize="1229,710">
            <v:shape id="_x0000_s1044" style="position:absolute;left:6;width:114;height:212" coordorigin="6" coordsize="114,212" o:spt="100" adj="0,,0" path="m63,l51,1,41,4,34,7r-6,4l17,20r-4,6l7,40,6,47r,118l7,172r6,14l17,192r11,9l34,205r13,5l55,212r16,l78,210r14,-5l98,201r10,-9l112,186r-58,l47,183,37,172r-3,-7l34,47r3,-7l47,29r7,-3l112,26r-4,-6l98,11,92,7,85,4,74,1,63,xm114,144r-17,l95,145r-3,3l91,150r,15l89,172,78,183r-6,3l112,186r,l118,172r1,-7l119,150r,-2l117,146r-1,-1l114,144xm112,26r-40,l78,29,89,40r2,7l91,62r1,2l95,66r2,1l114,67r2,-1l119,64r,-2l119,47r-1,-7l115,33r-3,-7l112,26xe" fillcolor="#6d6e71" stroked="f">
              <v:stroke joinstyle="round"/>
              <v:formulas/>
              <v:path arrowok="t" o:connecttype="segments"/>
            </v:shape>
            <v:shape id="_x0000_s1043" style="position:absolute;left:142;width:114;height:212" coordorigin="142" coordsize="114,212" o:spt="100" adj="0,,0" path="m198,l187,1,176,4r-7,3l163,11r-10,9l149,26r-6,14l142,47r,118l143,172r6,14l153,192r5,4l163,201r6,4l183,210r8,2l206,212r8,-2l228,205r6,-4l244,192r4,-6l190,186r-7,-3l172,172r-2,-7l170,47r2,-7l183,29r7,-3l248,26r-4,-6l234,11,227,7,221,4,210,1,198,xm248,26r-41,l214,29r10,11l227,47r,118l224,172r-10,11l207,186r41,l248,186r6,-14l255,165r,-118l254,40,248,26r,xe" fillcolor="#6d6e71" stroked="f">
              <v:stroke joinstyle="round"/>
              <v:formulas/>
              <v:path arrowok="t" o:connecttype="segments"/>
            </v:shape>
            <v:shape id="_x0000_s1042" style="position:absolute;left:281;top:6;width:150;height:201" coordorigin="281,6" coordsize="150,201" o:spt="100" adj="0,,0" path="m319,6r-32,l285,7r-3,2l281,11r,190l282,203r3,3l287,206r16,l305,206r3,-3l309,201r,-149l334,52,325,12r-1,-2l321,7,319,6xm334,52r-25,l343,200r1,2l345,204r1,1l348,206r15,l365,205r3,-3l369,200r1,-2l381,147r-25,l334,52xm431,52r-28,l403,201r1,2l407,206r2,l425,206r2,l430,203r1,-2l431,52xm425,6r-32,l391,7r-3,3l387,12,356,147r25,l403,52r28,l431,11,430,9,427,7,425,6xe" fillcolor="#6d6e71" stroked="f">
              <v:stroke joinstyle="round"/>
              <v:formulas/>
              <v:path arrowok="t" o:connecttype="segments"/>
            </v:shape>
            <v:shape id="_x0000_s1041" style="position:absolute;left:458;top:6;width:150;height:201" coordorigin="458,6" coordsize="150,201" o:spt="100" adj="0,,0" path="m496,6r-32,l462,7r-2,1l459,9r-1,2l458,201r1,2l462,206r2,l480,206r2,l485,203r1,-2l486,52r25,l502,12r-1,-2l498,7,496,6xm511,52r-25,l520,200r1,2l522,204r2,1l526,206r14,l543,205r2,-3l546,200r1,-2l558,147r-25,l511,52xm608,52r-28,l580,201r1,2l584,206r2,l602,206r2,l607,203r1,-2l608,52xm602,6r-32,l568,7r-3,3l564,12r,2l533,147r25,l580,52r28,l608,11,607,9,604,7,602,6xe" fillcolor="#6d6e71" stroked="f">
              <v:stroke joinstyle="round"/>
              <v:formulas/>
              <v:path arrowok="t" o:connecttype="segments"/>
            </v:shape>
            <v:shape id="_x0000_s1040" style="position:absolute;left:634;top:6;width:114;height:206" coordorigin="634,6" coordsize="114,206" o:spt="100" adj="0,,0" path="m657,6r-17,l638,7r-3,2l634,11r,154l636,172r5,14l645,192r6,4l656,201r6,4l676,210r7,2l699,212r7,-2l720,205r6,-4l736,192r4,-6l682,186r-7,-3l665,172r-3,-7l662,11r,-2l659,7,657,6xm742,6r-17,l723,7r-3,2l719,11r,154l717,172r-11,11l700,186r40,l740,186r6,-14l747,165,748,11,747,9,744,7,742,6xe" fillcolor="#6d6e71" stroked="f">
              <v:stroke joinstyle="round"/>
              <v:formulas/>
              <v:path arrowok="t" o:connecttype="segments"/>
            </v:shape>
            <v:shape id="_x0000_s1039" style="position:absolute;left:773;top:6;width:125;height:201" coordorigin="773,6" coordsize="125,201" o:spt="100" adj="0,,0" path="m798,6r-19,l777,7r-3,2l773,11r,190l774,203r3,3l779,206r16,l797,206r3,-3l801,201r,-139l828,62,802,7,798,6xm828,62r-27,l868,205r4,1l892,206r2,l897,203r,-2l897,150r-27,l828,62xm892,6r-17,l873,7r-3,2l870,11r,139l897,150r,-139l897,9,894,7,892,6xe" fillcolor="#6d6e71" stroked="f">
              <v:stroke joinstyle="round"/>
              <v:formulas/>
              <v:path arrowok="t" o:connecttype="segments"/>
            </v:shape>
            <v:shape id="_x0000_s1038" style="position:absolute;left:925;top:6;width:28;height:201" coordorigin="925,6" coordsize="28,201" path="m948,6r-17,l929,7r-3,2l925,11r,190l926,203r2,1l929,206r2,l948,206r1,l952,203r1,-2l953,11,952,9,949,7,948,6xe" fillcolor="#6d6e71" stroked="f">
              <v:path arrowok="t"/>
            </v:shape>
            <v:shape id="_x0000_s1037" style="position:absolute;left:972;top:6;width:116;height:201" coordorigin="972,6" coordsize="116,201" o:spt="100" adj="0,,0" path="m1044,31r-28,l1016,201r1,2l1020,206r2,l1038,206r2,l1043,203r1,-2l1044,31xm1082,6l978,6r-2,1l973,9r-1,2l972,26r1,2l974,29r2,1l978,31r104,l1084,30r2,-1l1087,28r1,-2l1088,11r-1,-2l1084,7r-2,-1xe" fillcolor="#6d6e71" stroked="f">
              <v:stroke joinstyle="round"/>
              <v:formulas/>
              <v:path arrowok="t" o:connecttype="segments"/>
            </v:shape>
            <v:shape id="_x0000_s1036" style="position:absolute;left:1097;top:6;width:132;height:201" coordorigin="1097,6" coordsize="132,201" o:spt="100" adj="0,,0" path="m1118,6r-18,l1097,8r,6l1097,15r52,98l1149,201r1,2l1153,206r2,l1171,206r2,l1176,203r1,-2l1177,113r16,-31l1163,82,1126,14r-2,-5l1122,8r-2,-2l1118,6xm1226,6r-18,l1206,6r-2,2l1202,9r-3,6l1163,82r30,l1228,16r1,-1l1229,14r,-6l1226,6xe" fillcolor="#6d6e71" stroked="f">
              <v:stroke joinstyle="round"/>
              <v:formulas/>
              <v:path arrowok="t" o:connecttype="segments"/>
            </v:shape>
            <v:shape id="_x0000_s1035" type="#_x0000_t75" style="position:absolute;left:6;top:250;width:628;height:212">
              <v:imagedata r:id="rId8" o:title=""/>
            </v:shape>
            <v:shape id="_x0000_s1034" style="position:absolute;top:509;width:123;height:196" coordorigin=",509" coordsize="123,196" o:spt="100" adj="0,,0" path="m17,509r-13,l3,509r-2,2l,513r,2l1,517r4,21l40,699r1,1l41,702r2,1l44,704r35,l80,703r1,-1l82,700r,-1l83,693r-22,l22,513r-1,-1l19,509r-2,xm118,509r-13,l104,509r-2,2l101,512r-1,1l61,693r22,l122,515r,-2l122,511r-2,-2l118,509xe" fillcolor="#6d6e71" stroked="f">
              <v:stroke joinstyle="round"/>
              <v:formulas/>
              <v:path arrowok="t" o:connecttype="segments"/>
            </v:shape>
            <v:shape id="_x0000_s1033" style="position:absolute;left:141;top:509;width:22;height:196" coordorigin="141,509" coordsize="22,196" path="m160,509r-15,l144,509r-2,2l141,512r,188l142,702r2,1l145,704r15,l161,703r2,-1l163,700r,-188l163,511r-2,-2l160,509xe" fillcolor="#6d6e71" stroked="f">
              <v:path arrowok="t"/>
            </v:shape>
            <v:shape id="_x0000_s1032" style="position:absolute;left:191;top:503;width:108;height:207" coordorigin="191,503" coordsize="108,207" o:spt="100" adj="0,,0" path="m253,503r-15,l231,504r-13,5l212,513r-10,9l198,528r-5,13l191,549r,115l193,671r5,13l202,690r10,9l218,703r13,5l238,709r15,l260,708r13,-5l279,699r10,-9l289,689r-53,l228,686r-5,-6l217,674r-3,-8l214,547r3,-8l228,526r8,-3l289,523r,-1l284,518r-5,-5l273,509r-13,-5l253,503xm296,647r-16,l279,648r-2,1l277,651r,15l274,674r-11,12l255,689r34,l292,684r6,-13l299,664r,-13l299,649r-2,-1l296,647xm289,523r-34,l263,526r11,13l277,547r,14l277,562r2,2l280,565r16,l297,564r2,-2l299,561r,-12l298,541r-6,-13l289,523xe" fillcolor="#6d6e71" stroked="f">
              <v:stroke joinstyle="round"/>
              <v:formulas/>
              <v:path arrowok="t" o:connecttype="segments"/>
            </v:shape>
            <v:shape id="_x0000_s1031" style="position:absolute;left:313;top:509;width:111;height:196" coordorigin="313,509" coordsize="111,196" o:spt="100" adj="0,,0" path="m379,529r-22,l357,700r1,2l359,703r2,1l376,704r1,-1l379,702r,-2l379,529xm420,509r-103,l315,509r-1,2l313,512r,13l314,526r1,2l317,529r103,l421,528r1,-1l423,526r,-1l423,512r,-1l421,509r-1,xe" fillcolor="#6d6e71" stroked="f">
              <v:stroke joinstyle="round"/>
              <v:formulas/>
              <v:path arrowok="t" o:connecttype="segments"/>
            </v:shape>
            <v:shape id="_x0000_s1030" style="position:absolute;left:435;top:503;width:108;height:207" coordorigin="435,503" coordsize="108,207" o:spt="100" adj="0,,0" path="m497,503r-15,l475,504r-14,5l456,513r-10,9l442,528r-5,13l435,549r,115l437,671r5,13l446,690r10,9l461,703r14,5l482,709r15,l504,708r13,-5l523,699r9,-9l533,689r-53,l472,686,461,674r-3,-8l458,547r3,-8l472,526r8,-3l533,523r-1,-1l523,513r-6,-4l504,504r-7,-1xm533,523r-34,l506,526r12,13l521,547r,119l518,674r-12,12l499,689r34,l536,684r6,-13l543,664r,-115l542,541r-6,-13l533,523xe" fillcolor="#6d6e71" stroked="f">
              <v:stroke joinstyle="round"/>
              <v:formulas/>
              <v:path arrowok="t" o:connecttype="segments"/>
            </v:shape>
            <v:shape id="_x0000_s1029" style="position:absolute;left:569;top:509;width:106;height:195" coordorigin="569,509" coordsize="106,195" o:spt="100" adj="0,,0" path="m647,509r-75,l571,509r-2,2l569,512r,188l569,702r2,1l572,704r15,l589,703r2,-1l591,700r,-86l668,614r-1,-1l661,609r-8,-4l660,603r5,-4l667,596r-76,l591,527r79,l669,525,656,512r-9,-3xm668,614r-33,l642,616r9,6l653,628r,72l653,702r2,1l656,704r15,l673,703r1,-1l675,700r,-69l673,624r-5,-10xm670,527r-34,l642,529r8,8l652,543r,36l650,585r-8,9l635,596r32,l671,588r1,-6l672,534r-2,-7xe" fillcolor="#6d6e71" stroked="f">
              <v:stroke joinstyle="round"/>
              <v:formulas/>
              <v:path arrowok="t" o:connecttype="segments"/>
            </v:shape>
            <v:shape id="_x0000_s1028" style="position:absolute;left:701;top:509;width:22;height:196" coordorigin="701,509" coordsize="22,196" path="m720,509r-15,l704,509r-2,2l701,512r,188l702,702r2,1l705,704r15,l721,703r2,-1l723,700r,-188l723,511r-2,-2l720,509xe" fillcolor="#6d6e71" stroked="f">
              <v:path arrowok="t"/>
            </v:shape>
            <v:shape id="_x0000_s1027" style="position:absolute;left:743;top:509;width:132;height:196" coordorigin="743,509" coordsize="132,196" o:spt="100" adj="0,,0" path="m822,509r-27,l793,510r,3l743,698r,3l743,702r3,1l747,704r14,l762,703r1,-1l764,700r11,-42l863,658r-5,-21l780,637,809,530r20,l825,513r-1,-3l822,509xm863,658r-21,l854,700r,2l855,703r1,1l870,704r2,-1l873,703r1,-1l874,701r,-3l874,697,863,658xm829,530r-20,l837,637r21,l829,530xe" fillcolor="#6d6e71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DA9D457" w14:textId="77777777" w:rsidR="001E7053" w:rsidRDefault="001E7053">
      <w:pPr>
        <w:pStyle w:val="BodyText"/>
        <w:rPr>
          <w:rFonts w:ascii="Times New Roman"/>
          <w:sz w:val="20"/>
        </w:rPr>
      </w:pPr>
    </w:p>
    <w:p w14:paraId="2743F60F" w14:textId="77777777" w:rsidR="001E7053" w:rsidRDefault="001E7053">
      <w:pPr>
        <w:pStyle w:val="BodyText"/>
        <w:spacing w:before="9"/>
        <w:rPr>
          <w:rFonts w:ascii="Times New Roman"/>
          <w:sz w:val="25"/>
        </w:rPr>
      </w:pPr>
    </w:p>
    <w:p w14:paraId="75436467" w14:textId="77777777" w:rsidR="001E7053" w:rsidRDefault="00F07F66">
      <w:pPr>
        <w:spacing w:before="129" w:line="864" w:lineRule="exact"/>
        <w:ind w:left="1417" w:right="2437"/>
        <w:rPr>
          <w:b/>
          <w:sz w:val="72"/>
        </w:rPr>
      </w:pPr>
      <w:r>
        <w:rPr>
          <w:b/>
          <w:color w:val="003B60"/>
          <w:sz w:val="72"/>
        </w:rPr>
        <w:t>Responsible Gambling Code of Conduct</w:t>
      </w:r>
    </w:p>
    <w:p w14:paraId="356FC425" w14:textId="77777777" w:rsidR="001E7053" w:rsidRDefault="00F07F66">
      <w:pPr>
        <w:spacing w:before="286"/>
        <w:ind w:left="1457"/>
        <w:rPr>
          <w:b/>
          <w:sz w:val="32"/>
        </w:rPr>
      </w:pPr>
      <w:r>
        <w:rPr>
          <w:b/>
          <w:sz w:val="32"/>
        </w:rPr>
        <w:t>Insert your club name here</w:t>
      </w:r>
    </w:p>
    <w:p w14:paraId="1BC49BAE" w14:textId="77777777" w:rsidR="001E7053" w:rsidRDefault="00F07F66">
      <w:pPr>
        <w:spacing w:before="273"/>
        <w:ind w:left="1417"/>
        <w:rPr>
          <w:sz w:val="28"/>
        </w:rPr>
      </w:pPr>
      <w:r>
        <w:rPr>
          <w:color w:val="003B60"/>
          <w:sz w:val="28"/>
        </w:rPr>
        <w:t>Version: 1</w:t>
      </w:r>
    </w:p>
    <w:p w14:paraId="60952CB0" w14:textId="77777777" w:rsidR="001E7053" w:rsidRDefault="001E7053">
      <w:pPr>
        <w:rPr>
          <w:sz w:val="28"/>
        </w:rPr>
        <w:sectPr w:rsidR="001E7053">
          <w:type w:val="continuous"/>
          <w:pgSz w:w="11910" w:h="16840"/>
          <w:pgMar w:top="1400" w:right="0" w:bottom="0" w:left="0" w:header="720" w:footer="720" w:gutter="0"/>
          <w:cols w:space="720"/>
        </w:sectPr>
      </w:pPr>
    </w:p>
    <w:p w14:paraId="55E04AE8" w14:textId="77777777" w:rsidR="001E7053" w:rsidRDefault="001E7053">
      <w:pPr>
        <w:pStyle w:val="BodyText"/>
        <w:rPr>
          <w:sz w:val="20"/>
        </w:rPr>
      </w:pPr>
    </w:p>
    <w:p w14:paraId="18A6807F" w14:textId="77777777" w:rsidR="001E7053" w:rsidRDefault="001E7053">
      <w:pPr>
        <w:pStyle w:val="BodyText"/>
        <w:rPr>
          <w:sz w:val="20"/>
        </w:rPr>
      </w:pPr>
    </w:p>
    <w:p w14:paraId="469C5649" w14:textId="77777777" w:rsidR="001E7053" w:rsidRDefault="001E7053">
      <w:pPr>
        <w:pStyle w:val="BodyText"/>
        <w:spacing w:before="8"/>
        <w:rPr>
          <w:sz w:val="19"/>
        </w:rPr>
      </w:pPr>
    </w:p>
    <w:p w14:paraId="76A719AA" w14:textId="77777777" w:rsidR="001E7053" w:rsidRDefault="00F07F66">
      <w:pPr>
        <w:pStyle w:val="Heading1"/>
        <w:numPr>
          <w:ilvl w:val="0"/>
          <w:numId w:val="8"/>
        </w:numPr>
        <w:tabs>
          <w:tab w:val="left" w:pos="1626"/>
        </w:tabs>
        <w:ind w:hanging="273"/>
        <w:jc w:val="both"/>
      </w:pPr>
      <w:r>
        <w:t>Responsible Gambling</w:t>
      </w:r>
      <w:r>
        <w:rPr>
          <w:spacing w:val="-12"/>
        </w:rPr>
        <w:t xml:space="preserve"> </w:t>
      </w:r>
      <w:r>
        <w:t>Message</w:t>
      </w:r>
    </w:p>
    <w:p w14:paraId="03908539" w14:textId="77777777" w:rsidR="001E7053" w:rsidRDefault="00F07F66">
      <w:pPr>
        <w:pStyle w:val="BodyText"/>
        <w:spacing w:before="184" w:line="259" w:lineRule="auto"/>
        <w:ind w:left="1352" w:right="1524"/>
        <w:jc w:val="both"/>
      </w:pPr>
      <w:r>
        <w:t>This</w:t>
      </w:r>
      <w:r>
        <w:rPr>
          <w:spacing w:val="-5"/>
        </w:rPr>
        <w:t xml:space="preserve"> </w:t>
      </w:r>
      <w:r>
        <w:t>venue</w:t>
      </w:r>
      <w:r>
        <w:rPr>
          <w:spacing w:val="-5"/>
        </w:rPr>
        <w:t xml:space="preserve"> </w:t>
      </w:r>
      <w:r>
        <w:t>wi</w:t>
      </w:r>
      <w:r>
        <w:t>ll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minimise</w:t>
      </w:r>
      <w:proofErr w:type="spellEnd"/>
      <w:r>
        <w:rPr>
          <w:spacing w:val="-5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 gaming machines in this venue, including by monitoring the welfare of customers, discouraging</w:t>
      </w:r>
      <w:r>
        <w:rPr>
          <w:spacing w:val="-8"/>
        </w:rPr>
        <w:t xml:space="preserve"> </w:t>
      </w:r>
      <w:r>
        <w:t>intensive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prolonged</w:t>
      </w:r>
      <w:r>
        <w:rPr>
          <w:spacing w:val="-8"/>
        </w:rPr>
        <w:t xml:space="preserve"> </w:t>
      </w:r>
      <w:r>
        <w:t>gaming</w:t>
      </w:r>
      <w:r>
        <w:rPr>
          <w:spacing w:val="-8"/>
        </w:rPr>
        <w:t xml:space="preserve"> </w:t>
      </w:r>
      <w:r>
        <w:t>machine</w:t>
      </w:r>
      <w:r>
        <w:rPr>
          <w:spacing w:val="-8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intervening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customer is displaying </w:t>
      </w:r>
      <w:proofErr w:type="spellStart"/>
      <w:r>
        <w:t>behaviour</w:t>
      </w:r>
      <w:proofErr w:type="spellEnd"/>
      <w:r>
        <w:t xml:space="preserve"> that is consistent with gambling</w:t>
      </w:r>
      <w:r>
        <w:rPr>
          <w:spacing w:val="-32"/>
        </w:rPr>
        <w:t xml:space="preserve"> </w:t>
      </w:r>
      <w:r>
        <w:t>harm.</w:t>
      </w:r>
    </w:p>
    <w:p w14:paraId="5A5395ED" w14:textId="77777777" w:rsidR="001E7053" w:rsidRDefault="00F07F66">
      <w:pPr>
        <w:pStyle w:val="BodyText"/>
        <w:spacing w:before="163" w:line="256" w:lineRule="auto"/>
        <w:ind w:left="1352" w:right="1524"/>
        <w:jc w:val="both"/>
      </w:pPr>
      <w:r>
        <w:t>This</w:t>
      </w:r>
      <w:r>
        <w:rPr>
          <w:spacing w:val="-17"/>
        </w:rPr>
        <w:t xml:space="preserve"> </w:t>
      </w:r>
      <w:r>
        <w:t>venues</w:t>
      </w:r>
      <w:r>
        <w:rPr>
          <w:spacing w:val="-17"/>
        </w:rPr>
        <w:t xml:space="preserve"> </w:t>
      </w:r>
      <w:r>
        <w:t>code</w:t>
      </w:r>
      <w:r>
        <w:rPr>
          <w:spacing w:val="-18"/>
        </w:rPr>
        <w:t xml:space="preserve"> </w:t>
      </w:r>
      <w:r>
        <w:t>wil</w:t>
      </w:r>
      <w:r>
        <w:t>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available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website</w:t>
      </w:r>
      <w:r>
        <w:rPr>
          <w:spacing w:val="-17"/>
        </w:rPr>
        <w:t xml:space="preserve"> </w:t>
      </w:r>
      <w:r>
        <w:t>(where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website</w:t>
      </w:r>
      <w:r>
        <w:rPr>
          <w:spacing w:val="-17"/>
        </w:rPr>
        <w:t xml:space="preserve"> </w:t>
      </w:r>
      <w:r>
        <w:t>exists)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written form to customers upon request. A sign advising customers of this will be displayed in the gaming</w:t>
      </w:r>
      <w:r>
        <w:rPr>
          <w:spacing w:val="-7"/>
        </w:rPr>
        <w:t xml:space="preserve"> </w:t>
      </w:r>
      <w:r>
        <w:t>area.</w:t>
      </w:r>
    </w:p>
    <w:p w14:paraId="53AB841B" w14:textId="77777777" w:rsidR="001E7053" w:rsidRDefault="00F07F66">
      <w:pPr>
        <w:pStyle w:val="BodyText"/>
        <w:spacing w:before="166" w:line="256" w:lineRule="auto"/>
        <w:ind w:left="1352" w:right="1522"/>
        <w:jc w:val="both"/>
      </w:pPr>
      <w:r>
        <w:t xml:space="preserve">The code will also be available in community languages on our website (where </w:t>
      </w:r>
      <w:r>
        <w:t>a website exists). Languages may include.</w:t>
      </w:r>
    </w:p>
    <w:p w14:paraId="75F7E5EF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before="161" w:line="269" w:lineRule="exact"/>
      </w:pPr>
      <w:r>
        <w:t>Arabic</w:t>
      </w:r>
    </w:p>
    <w:p w14:paraId="423CF1C4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line="266" w:lineRule="exact"/>
      </w:pPr>
      <w:r>
        <w:t>Cantonese</w:t>
      </w:r>
    </w:p>
    <w:p w14:paraId="3713D46E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line="266" w:lineRule="exact"/>
      </w:pPr>
      <w:r>
        <w:t>Greek</w:t>
      </w:r>
    </w:p>
    <w:p w14:paraId="0EC94CD7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line="269" w:lineRule="exact"/>
      </w:pPr>
      <w:r>
        <w:t>Hindi</w:t>
      </w:r>
    </w:p>
    <w:p w14:paraId="5B959584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line="266" w:lineRule="exact"/>
      </w:pPr>
      <w:r>
        <w:t>Italian</w:t>
      </w:r>
    </w:p>
    <w:p w14:paraId="1495D8C0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line="266" w:lineRule="exact"/>
      </w:pPr>
      <w:r>
        <w:t>Mandarin</w:t>
      </w:r>
    </w:p>
    <w:p w14:paraId="53A8F186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line="269" w:lineRule="exact"/>
      </w:pPr>
      <w:r>
        <w:t>Punjabi</w:t>
      </w:r>
    </w:p>
    <w:p w14:paraId="13468F3A" w14:textId="77777777" w:rsidR="001E7053" w:rsidRDefault="00F07F66">
      <w:pPr>
        <w:pStyle w:val="ListParagraph"/>
        <w:numPr>
          <w:ilvl w:val="1"/>
          <w:numId w:val="8"/>
        </w:numPr>
        <w:tabs>
          <w:tab w:val="left" w:pos="2066"/>
          <w:tab w:val="left" w:pos="2067"/>
        </w:tabs>
        <w:spacing w:line="269" w:lineRule="exact"/>
      </w:pPr>
      <w:r>
        <w:t>Vietnamese</w:t>
      </w:r>
    </w:p>
    <w:p w14:paraId="14F16CFA" w14:textId="77777777" w:rsidR="001E7053" w:rsidRDefault="001E7053">
      <w:pPr>
        <w:pStyle w:val="BodyText"/>
        <w:rPr>
          <w:sz w:val="26"/>
        </w:rPr>
      </w:pPr>
    </w:p>
    <w:p w14:paraId="0CEE828C" w14:textId="77777777" w:rsidR="001E7053" w:rsidRDefault="001E7053">
      <w:pPr>
        <w:pStyle w:val="BodyText"/>
        <w:spacing w:before="8"/>
        <w:rPr>
          <w:sz w:val="23"/>
        </w:rPr>
      </w:pPr>
    </w:p>
    <w:p w14:paraId="3512F287" w14:textId="77777777" w:rsidR="001E7053" w:rsidRDefault="00F07F66">
      <w:pPr>
        <w:pStyle w:val="Heading1"/>
        <w:numPr>
          <w:ilvl w:val="0"/>
          <w:numId w:val="8"/>
        </w:numPr>
        <w:tabs>
          <w:tab w:val="left" w:pos="1626"/>
        </w:tabs>
        <w:ind w:hanging="273"/>
        <w:jc w:val="both"/>
      </w:pPr>
      <w:r>
        <w:t>Interaction and Communication with</w:t>
      </w:r>
      <w:r>
        <w:rPr>
          <w:spacing w:val="-20"/>
        </w:rPr>
        <w:t xml:space="preserve"> </w:t>
      </w:r>
      <w:r>
        <w:t>Customer</w:t>
      </w:r>
    </w:p>
    <w:p w14:paraId="32EEEB54" w14:textId="77777777" w:rsidR="001E7053" w:rsidRDefault="00F07F66">
      <w:pPr>
        <w:pStyle w:val="ListParagraph"/>
        <w:numPr>
          <w:ilvl w:val="1"/>
          <w:numId w:val="7"/>
        </w:numPr>
        <w:tabs>
          <w:tab w:val="left" w:pos="1728"/>
        </w:tabs>
        <w:spacing w:before="180"/>
        <w:ind w:firstLine="0"/>
        <w:jc w:val="both"/>
      </w:pPr>
      <w:r>
        <w:t>This venue will ensure that communications with customers does</w:t>
      </w:r>
      <w:r>
        <w:rPr>
          <w:spacing w:val="-34"/>
        </w:rPr>
        <w:t xml:space="preserve"> </w:t>
      </w:r>
      <w:r>
        <w:t>not:</w:t>
      </w:r>
    </w:p>
    <w:p w14:paraId="12C6B788" w14:textId="77777777" w:rsidR="001E7053" w:rsidRDefault="00F07F66">
      <w:pPr>
        <w:pStyle w:val="ListParagraph"/>
        <w:numPr>
          <w:ilvl w:val="2"/>
          <w:numId w:val="7"/>
        </w:numPr>
        <w:tabs>
          <w:tab w:val="left" w:pos="2430"/>
        </w:tabs>
        <w:spacing w:before="185"/>
        <w:ind w:hanging="357"/>
      </w:pPr>
      <w:r>
        <w:t>Induce a customer to enter or remain in the gaming machine</w:t>
      </w:r>
      <w:r>
        <w:rPr>
          <w:spacing w:val="-32"/>
        </w:rPr>
        <w:t xml:space="preserve"> </w:t>
      </w:r>
      <w:r>
        <w:t>area</w:t>
      </w:r>
    </w:p>
    <w:p w14:paraId="6C7B90DB" w14:textId="77777777" w:rsidR="001E7053" w:rsidRDefault="00F07F66">
      <w:pPr>
        <w:pStyle w:val="ListParagraph"/>
        <w:numPr>
          <w:ilvl w:val="2"/>
          <w:numId w:val="7"/>
        </w:numPr>
        <w:tabs>
          <w:tab w:val="left" w:pos="2430"/>
        </w:tabs>
        <w:spacing w:before="17" w:line="259" w:lineRule="auto"/>
        <w:ind w:right="1523" w:hanging="357"/>
      </w:pPr>
      <w:r>
        <w:t>Induce</w:t>
      </w:r>
      <w:r>
        <w:rPr>
          <w:spacing w:val="-15"/>
        </w:rPr>
        <w:t xml:space="preserve"> </w:t>
      </w:r>
      <w:r>
        <w:t>gaming</w:t>
      </w:r>
      <w:r>
        <w:rPr>
          <w:spacing w:val="-15"/>
        </w:rPr>
        <w:t xml:space="preserve"> </w:t>
      </w:r>
      <w:r>
        <w:t>machine</w:t>
      </w:r>
      <w:r>
        <w:rPr>
          <w:spacing w:val="-15"/>
        </w:rPr>
        <w:t xml:space="preserve"> </w:t>
      </w:r>
      <w:r>
        <w:t>play</w:t>
      </w:r>
      <w:r>
        <w:rPr>
          <w:spacing w:val="-15"/>
        </w:rPr>
        <w:t xml:space="preserve"> </w:t>
      </w:r>
      <w:r>
        <w:t>(</w:t>
      </w:r>
      <w:proofErr w:type="gramStart"/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exception</w:t>
      </w:r>
      <w:r>
        <w:rPr>
          <w:spacing w:val="-15"/>
        </w:rPr>
        <w:t xml:space="preserve"> </w:t>
      </w:r>
      <w:r>
        <w:t>of</w:t>
      </w:r>
      <w:proofErr w:type="gramEnd"/>
      <w:r>
        <w:rPr>
          <w:spacing w:val="-15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forms</w:t>
      </w:r>
      <w:r>
        <w:rPr>
          <w:spacing w:val="-15"/>
        </w:rPr>
        <w:t xml:space="preserve"> </w:t>
      </w:r>
      <w:r>
        <w:t>part of a loyalty program),</w:t>
      </w:r>
      <w:r>
        <w:rPr>
          <w:spacing w:val="-14"/>
        </w:rPr>
        <w:t xml:space="preserve"> </w:t>
      </w:r>
      <w:r>
        <w:t>or</w:t>
      </w:r>
    </w:p>
    <w:p w14:paraId="5B710117" w14:textId="77777777" w:rsidR="001E7053" w:rsidRDefault="00F07F66">
      <w:pPr>
        <w:pStyle w:val="ListParagraph"/>
        <w:numPr>
          <w:ilvl w:val="2"/>
          <w:numId w:val="7"/>
        </w:numPr>
        <w:tabs>
          <w:tab w:val="left" w:pos="2430"/>
        </w:tabs>
        <w:spacing w:before="1" w:line="252" w:lineRule="auto"/>
        <w:ind w:right="1527" w:hanging="357"/>
      </w:pPr>
      <w:r>
        <w:t>Reinforce or encourage fallacies or misconceptions about gaming machines, including but not limited</w:t>
      </w:r>
      <w:r>
        <w:rPr>
          <w:spacing w:val="-13"/>
        </w:rPr>
        <w:t xml:space="preserve"> </w:t>
      </w:r>
      <w:r>
        <w:t>to:</w:t>
      </w:r>
    </w:p>
    <w:p w14:paraId="1943BFFA" w14:textId="77777777" w:rsidR="001E7053" w:rsidRDefault="00F07F66">
      <w:pPr>
        <w:pStyle w:val="ListParagraph"/>
        <w:numPr>
          <w:ilvl w:val="3"/>
          <w:numId w:val="7"/>
        </w:numPr>
        <w:tabs>
          <w:tab w:val="left" w:pos="2978"/>
        </w:tabs>
        <w:spacing w:before="168"/>
        <w:ind w:firstLine="0"/>
        <w:jc w:val="both"/>
      </w:pPr>
      <w:r>
        <w:t>Telling a customer that they can make money playing a gaming</w:t>
      </w:r>
      <w:r>
        <w:rPr>
          <w:spacing w:val="-32"/>
        </w:rPr>
        <w:t xml:space="preserve"> </w:t>
      </w:r>
      <w:r>
        <w:t>machine</w:t>
      </w:r>
    </w:p>
    <w:p w14:paraId="57288D85" w14:textId="77777777" w:rsidR="001E7053" w:rsidRDefault="00F07F66">
      <w:pPr>
        <w:pStyle w:val="ListParagraph"/>
        <w:numPr>
          <w:ilvl w:val="3"/>
          <w:numId w:val="7"/>
        </w:numPr>
        <w:tabs>
          <w:tab w:val="left" w:pos="3041"/>
        </w:tabs>
        <w:spacing w:before="185" w:line="256" w:lineRule="auto"/>
        <w:ind w:right="1528" w:firstLine="0"/>
      </w:pPr>
      <w:r>
        <w:t>Telling a customer that a gaming machine or gaming machine jackpot has or has not p</w:t>
      </w:r>
      <w:r>
        <w:t>aid, or that it is due to pay,</w:t>
      </w:r>
      <w:r>
        <w:rPr>
          <w:spacing w:val="-25"/>
        </w:rPr>
        <w:t xml:space="preserve"> </w:t>
      </w:r>
      <w:r>
        <w:t>winnings</w:t>
      </w:r>
    </w:p>
    <w:p w14:paraId="49CA0DE5" w14:textId="77777777" w:rsidR="001E7053" w:rsidRDefault="00F07F66">
      <w:pPr>
        <w:pStyle w:val="ListParagraph"/>
        <w:numPr>
          <w:ilvl w:val="3"/>
          <w:numId w:val="7"/>
        </w:numPr>
        <w:tabs>
          <w:tab w:val="left" w:pos="3079"/>
        </w:tabs>
        <w:spacing w:before="161"/>
        <w:ind w:left="3078" w:hanging="286"/>
        <w:jc w:val="both"/>
      </w:pPr>
      <w:r>
        <w:t>Discussing luck or</w:t>
      </w:r>
      <w:r>
        <w:rPr>
          <w:spacing w:val="-19"/>
        </w:rPr>
        <w:t xml:space="preserve"> </w:t>
      </w:r>
      <w:r>
        <w:t>superstitions</w:t>
      </w:r>
    </w:p>
    <w:p w14:paraId="6783D737" w14:textId="77777777" w:rsidR="001E7053" w:rsidRDefault="00F07F66">
      <w:pPr>
        <w:pStyle w:val="ListParagraph"/>
        <w:numPr>
          <w:ilvl w:val="3"/>
          <w:numId w:val="7"/>
        </w:numPr>
        <w:tabs>
          <w:tab w:val="left" w:pos="3082"/>
        </w:tabs>
        <w:spacing w:before="185" w:line="256" w:lineRule="auto"/>
        <w:ind w:right="1527" w:firstLine="0"/>
      </w:pPr>
      <w:r>
        <w:t>Telling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‘near</w:t>
      </w:r>
      <w:r>
        <w:rPr>
          <w:spacing w:val="-9"/>
        </w:rPr>
        <w:t xml:space="preserve"> </w:t>
      </w:r>
      <w:proofErr w:type="spellStart"/>
      <w:r>
        <w:t>miss’</w:t>
      </w:r>
      <w:proofErr w:type="spellEnd"/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gaming</w:t>
      </w:r>
      <w:r>
        <w:rPr>
          <w:spacing w:val="-9"/>
        </w:rPr>
        <w:t xml:space="preserve"> </w:t>
      </w:r>
      <w:r>
        <w:t>machine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to pay</w:t>
      </w:r>
      <w:r>
        <w:rPr>
          <w:spacing w:val="-7"/>
        </w:rPr>
        <w:t xml:space="preserve"> </w:t>
      </w:r>
      <w:r>
        <w:t>winnings</w:t>
      </w:r>
    </w:p>
    <w:p w14:paraId="47E44EB1" w14:textId="77777777" w:rsidR="001E7053" w:rsidRDefault="00F07F66">
      <w:pPr>
        <w:pStyle w:val="ListParagraph"/>
        <w:numPr>
          <w:ilvl w:val="3"/>
          <w:numId w:val="7"/>
        </w:numPr>
        <w:tabs>
          <w:tab w:val="left" w:pos="3031"/>
        </w:tabs>
        <w:spacing w:before="167" w:line="256" w:lineRule="auto"/>
        <w:ind w:right="1523" w:firstLine="0"/>
      </w:pPr>
      <w:r>
        <w:t>Suggesting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encouraging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belief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spin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gaming</w:t>
      </w:r>
      <w:r>
        <w:rPr>
          <w:spacing w:val="-10"/>
        </w:rPr>
        <w:t xml:space="preserve"> </w:t>
      </w:r>
      <w:r>
        <w:t>machine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 independent of another spin on that gaming</w:t>
      </w:r>
      <w:r>
        <w:rPr>
          <w:spacing w:val="-24"/>
        </w:rPr>
        <w:t xml:space="preserve"> </w:t>
      </w:r>
      <w:r>
        <w:t>machine</w:t>
      </w:r>
    </w:p>
    <w:p w14:paraId="1CABC3DB" w14:textId="77777777" w:rsidR="001E7053" w:rsidRDefault="00F07F66">
      <w:pPr>
        <w:pStyle w:val="ListParagraph"/>
        <w:numPr>
          <w:ilvl w:val="3"/>
          <w:numId w:val="7"/>
        </w:numPr>
        <w:tabs>
          <w:tab w:val="left" w:pos="3148"/>
        </w:tabs>
        <w:spacing w:before="167" w:line="256" w:lineRule="auto"/>
        <w:ind w:right="1522" w:firstLine="0"/>
        <w:jc w:val="both"/>
      </w:pPr>
      <w:r>
        <w:t>Suggesting or encouraging the belief that there are strategies that a customer can use to win when playing a gaming machine (for example, increasing or decreasing the amount bet per line or number of l</w:t>
      </w:r>
      <w:r>
        <w:t>ines on which a bet is made),</w:t>
      </w:r>
      <w:r>
        <w:rPr>
          <w:spacing w:val="-9"/>
        </w:rPr>
        <w:t xml:space="preserve"> </w:t>
      </w:r>
      <w:r>
        <w:t>or</w:t>
      </w:r>
    </w:p>
    <w:p w14:paraId="04855D16" w14:textId="77777777" w:rsidR="001E7053" w:rsidRDefault="00F07F66">
      <w:pPr>
        <w:pStyle w:val="ListParagraph"/>
        <w:numPr>
          <w:ilvl w:val="3"/>
          <w:numId w:val="7"/>
        </w:numPr>
        <w:tabs>
          <w:tab w:val="left" w:pos="3138"/>
        </w:tabs>
        <w:spacing w:before="162"/>
        <w:ind w:left="3137" w:hanging="345"/>
        <w:jc w:val="both"/>
      </w:pPr>
      <w:r>
        <w:t>Telling a customer that they deserve to</w:t>
      </w:r>
      <w:r>
        <w:rPr>
          <w:spacing w:val="-23"/>
        </w:rPr>
        <w:t xml:space="preserve"> </w:t>
      </w:r>
      <w:r>
        <w:t>win.</w:t>
      </w:r>
    </w:p>
    <w:p w14:paraId="0B50D522" w14:textId="77777777" w:rsidR="001E7053" w:rsidRDefault="001E7053">
      <w:pPr>
        <w:jc w:val="both"/>
        <w:sectPr w:rsidR="001E7053">
          <w:headerReference w:type="default" r:id="rId9"/>
          <w:footerReference w:type="default" r:id="rId10"/>
          <w:pgSz w:w="11910" w:h="16840"/>
          <w:pgMar w:top="1020" w:right="0" w:bottom="1400" w:left="0" w:header="699" w:footer="1214" w:gutter="0"/>
          <w:pgNumType w:start="1"/>
          <w:cols w:space="720"/>
        </w:sectPr>
      </w:pPr>
    </w:p>
    <w:p w14:paraId="370D3F69" w14:textId="77777777" w:rsidR="001E7053" w:rsidRDefault="001E7053">
      <w:pPr>
        <w:pStyle w:val="BodyText"/>
        <w:rPr>
          <w:sz w:val="20"/>
        </w:rPr>
      </w:pPr>
    </w:p>
    <w:p w14:paraId="1246729E" w14:textId="77777777" w:rsidR="001E7053" w:rsidRDefault="001E7053">
      <w:pPr>
        <w:pStyle w:val="BodyText"/>
        <w:rPr>
          <w:sz w:val="20"/>
        </w:rPr>
      </w:pPr>
    </w:p>
    <w:p w14:paraId="33A7D836" w14:textId="77777777" w:rsidR="001E7053" w:rsidRDefault="001E7053">
      <w:pPr>
        <w:pStyle w:val="BodyText"/>
        <w:rPr>
          <w:sz w:val="20"/>
        </w:rPr>
      </w:pPr>
    </w:p>
    <w:p w14:paraId="491E6E07" w14:textId="77777777" w:rsidR="001E7053" w:rsidRDefault="001E7053">
      <w:pPr>
        <w:pStyle w:val="BodyText"/>
        <w:spacing w:before="8"/>
        <w:rPr>
          <w:sz w:val="28"/>
        </w:rPr>
      </w:pPr>
    </w:p>
    <w:p w14:paraId="2F6FD74A" w14:textId="77777777" w:rsidR="001E7053" w:rsidRDefault="00F07F66">
      <w:pPr>
        <w:pStyle w:val="ListParagraph"/>
        <w:numPr>
          <w:ilvl w:val="1"/>
          <w:numId w:val="7"/>
        </w:numPr>
        <w:tabs>
          <w:tab w:val="left" w:pos="1771"/>
        </w:tabs>
        <w:spacing w:before="101" w:line="256" w:lineRule="auto"/>
        <w:ind w:right="1525" w:firstLine="0"/>
      </w:pPr>
      <w:r>
        <w:t>This venue will take reasonable steps to ensure that communications with customer discourage intensive and prolonged gaming machine</w:t>
      </w:r>
      <w:r>
        <w:rPr>
          <w:spacing w:val="-29"/>
        </w:rPr>
        <w:t xml:space="preserve"> </w:t>
      </w:r>
      <w:r>
        <w:t>play.</w:t>
      </w:r>
    </w:p>
    <w:p w14:paraId="70A2F611" w14:textId="77777777" w:rsidR="001E7053" w:rsidRDefault="00F07F66">
      <w:pPr>
        <w:pStyle w:val="ListParagraph"/>
        <w:numPr>
          <w:ilvl w:val="1"/>
          <w:numId w:val="7"/>
        </w:numPr>
        <w:tabs>
          <w:tab w:val="left" w:pos="1728"/>
        </w:tabs>
        <w:spacing w:before="166"/>
        <w:ind w:left="1727" w:hanging="375"/>
        <w:jc w:val="both"/>
      </w:pPr>
      <w:proofErr w:type="gramStart"/>
      <w:r>
        <w:t>With the exception of</w:t>
      </w:r>
      <w:proofErr w:type="gramEnd"/>
      <w:r>
        <w:t xml:space="preserve"> EFTPOS signage, this venue will not induce a customer</w:t>
      </w:r>
      <w:r>
        <w:rPr>
          <w:spacing w:val="-41"/>
        </w:rPr>
        <w:t xml:space="preserve"> </w:t>
      </w:r>
      <w:r>
        <w:t>to:</w:t>
      </w:r>
    </w:p>
    <w:p w14:paraId="36C6CF41" w14:textId="77777777" w:rsidR="001E7053" w:rsidRDefault="00F07F66">
      <w:pPr>
        <w:pStyle w:val="ListParagraph"/>
        <w:numPr>
          <w:ilvl w:val="2"/>
          <w:numId w:val="7"/>
        </w:numPr>
        <w:tabs>
          <w:tab w:val="left" w:pos="2430"/>
        </w:tabs>
        <w:spacing w:before="22"/>
        <w:ind w:hanging="357"/>
      </w:pPr>
      <w:r>
        <w:t>Withdraw money, or withdraw more money</w:t>
      </w:r>
      <w:r>
        <w:t>, from a cash facility,</w:t>
      </w:r>
      <w:r>
        <w:rPr>
          <w:spacing w:val="-35"/>
        </w:rPr>
        <w:t xml:space="preserve"> </w:t>
      </w:r>
      <w:r>
        <w:t>or</w:t>
      </w:r>
    </w:p>
    <w:p w14:paraId="0409CBCE" w14:textId="77777777" w:rsidR="001E7053" w:rsidRDefault="00F07F66">
      <w:pPr>
        <w:pStyle w:val="ListParagraph"/>
        <w:numPr>
          <w:ilvl w:val="2"/>
          <w:numId w:val="7"/>
        </w:numPr>
        <w:tabs>
          <w:tab w:val="left" w:pos="2430"/>
        </w:tabs>
        <w:spacing w:before="22" w:line="252" w:lineRule="auto"/>
        <w:ind w:right="1524" w:hanging="357"/>
      </w:pPr>
      <w:r>
        <w:t>Leave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venue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money,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money,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customer to play, or to continue to play, a gaming</w:t>
      </w:r>
      <w:r>
        <w:rPr>
          <w:spacing w:val="-25"/>
        </w:rPr>
        <w:t xml:space="preserve"> </w:t>
      </w:r>
      <w:r>
        <w:t>machine.</w:t>
      </w:r>
    </w:p>
    <w:p w14:paraId="06DC537D" w14:textId="77777777" w:rsidR="001E7053" w:rsidRDefault="00F07F66">
      <w:pPr>
        <w:pStyle w:val="ListParagraph"/>
        <w:numPr>
          <w:ilvl w:val="1"/>
          <w:numId w:val="7"/>
        </w:numPr>
        <w:tabs>
          <w:tab w:val="left" w:pos="1729"/>
        </w:tabs>
        <w:spacing w:before="172" w:line="256" w:lineRule="auto"/>
        <w:ind w:right="1565" w:firstLine="0"/>
        <w:jc w:val="both"/>
      </w:pPr>
      <w:r>
        <w:t>This venue may however direct a customer to a cash facility when requested to do so by the</w:t>
      </w:r>
      <w:r>
        <w:rPr>
          <w:spacing w:val="-7"/>
        </w:rPr>
        <w:t xml:space="preserve"> </w:t>
      </w:r>
      <w:r>
        <w:t>customer.</w:t>
      </w:r>
    </w:p>
    <w:p w14:paraId="4D7B97FC" w14:textId="77777777" w:rsidR="001E7053" w:rsidRDefault="001E7053">
      <w:pPr>
        <w:pStyle w:val="BodyText"/>
        <w:rPr>
          <w:sz w:val="26"/>
        </w:rPr>
      </w:pPr>
    </w:p>
    <w:p w14:paraId="19827385" w14:textId="77777777" w:rsidR="001E7053" w:rsidRDefault="001E7053">
      <w:pPr>
        <w:pStyle w:val="BodyText"/>
        <w:spacing w:before="5"/>
        <w:rPr>
          <w:sz w:val="24"/>
        </w:rPr>
      </w:pPr>
    </w:p>
    <w:p w14:paraId="3C96680B" w14:textId="77777777" w:rsidR="001E7053" w:rsidRDefault="00F07F66">
      <w:pPr>
        <w:pStyle w:val="Heading1"/>
        <w:numPr>
          <w:ilvl w:val="0"/>
          <w:numId w:val="8"/>
        </w:numPr>
        <w:tabs>
          <w:tab w:val="left" w:pos="1626"/>
        </w:tabs>
        <w:ind w:hanging="273"/>
        <w:jc w:val="both"/>
      </w:pPr>
      <w:r>
        <w:t>Interaction with Customers – Signs of</w:t>
      </w:r>
      <w:r>
        <w:rPr>
          <w:spacing w:val="-27"/>
        </w:rPr>
        <w:t xml:space="preserve"> </w:t>
      </w:r>
      <w:r>
        <w:t>Distress</w:t>
      </w:r>
    </w:p>
    <w:p w14:paraId="712246B5" w14:textId="77777777" w:rsidR="001E7053" w:rsidRDefault="00F07F66">
      <w:pPr>
        <w:pStyle w:val="ListParagraph"/>
        <w:numPr>
          <w:ilvl w:val="1"/>
          <w:numId w:val="6"/>
        </w:numPr>
        <w:tabs>
          <w:tab w:val="left" w:pos="1777"/>
        </w:tabs>
        <w:spacing w:before="185" w:line="259" w:lineRule="auto"/>
        <w:ind w:right="1630" w:firstLine="0"/>
        <w:jc w:val="both"/>
      </w:pPr>
      <w:r>
        <w:t xml:space="preserve">This venue will take all reasonable steps to ensure the gaming machine area and entrances to the gaming machine area </w:t>
      </w:r>
      <w:proofErr w:type="gramStart"/>
      <w:r>
        <w:t>are monitored at all times</w:t>
      </w:r>
      <w:proofErr w:type="gramEnd"/>
      <w:r>
        <w:t xml:space="preserve"> gaming machines are available for</w:t>
      </w:r>
      <w:r>
        <w:rPr>
          <w:spacing w:val="-2"/>
        </w:rPr>
        <w:t xml:space="preserve"> </w:t>
      </w:r>
      <w:r>
        <w:t>play.</w:t>
      </w:r>
    </w:p>
    <w:p w14:paraId="4AFF905B" w14:textId="77777777" w:rsidR="001E7053" w:rsidRDefault="00F07F66">
      <w:pPr>
        <w:pStyle w:val="ListParagraph"/>
        <w:numPr>
          <w:ilvl w:val="1"/>
          <w:numId w:val="6"/>
        </w:numPr>
        <w:tabs>
          <w:tab w:val="left" w:pos="1718"/>
        </w:tabs>
        <w:spacing w:before="164" w:line="252" w:lineRule="auto"/>
        <w:ind w:right="1635" w:firstLine="0"/>
        <w:jc w:val="both"/>
      </w:pPr>
      <w:r>
        <w:t>This</w:t>
      </w:r>
      <w:r>
        <w:rPr>
          <w:spacing w:val="-14"/>
        </w:rPr>
        <w:t xml:space="preserve"> </w:t>
      </w:r>
      <w:r>
        <w:t>venue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reasonable</w:t>
      </w:r>
      <w:r>
        <w:rPr>
          <w:spacing w:val="-14"/>
        </w:rPr>
        <w:t xml:space="preserve"> </w:t>
      </w:r>
      <w:r>
        <w:t>steps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customers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gaming</w:t>
      </w:r>
      <w:r>
        <w:rPr>
          <w:spacing w:val="-14"/>
        </w:rPr>
        <w:t xml:space="preserve"> </w:t>
      </w:r>
      <w:r>
        <w:t xml:space="preserve">machine area are regularly observed to monitor </w:t>
      </w:r>
      <w:proofErr w:type="spellStart"/>
      <w:r>
        <w:t>behaviour</w:t>
      </w:r>
      <w:proofErr w:type="spellEnd"/>
      <w:r>
        <w:t xml:space="preserve"> that is consistent with gambling</w:t>
      </w:r>
      <w:r>
        <w:rPr>
          <w:spacing w:val="-46"/>
        </w:rPr>
        <w:t xml:space="preserve"> </w:t>
      </w:r>
      <w:r>
        <w:t>harm.</w:t>
      </w:r>
    </w:p>
    <w:p w14:paraId="4951BD9D" w14:textId="77777777" w:rsidR="001E7053" w:rsidRDefault="00F07F66">
      <w:pPr>
        <w:pStyle w:val="ListParagraph"/>
        <w:numPr>
          <w:ilvl w:val="1"/>
          <w:numId w:val="6"/>
        </w:numPr>
        <w:tabs>
          <w:tab w:val="left" w:pos="1730"/>
        </w:tabs>
        <w:spacing w:before="172" w:line="256" w:lineRule="auto"/>
        <w:ind w:left="1351" w:right="1634" w:firstLine="1"/>
        <w:jc w:val="both"/>
      </w:pPr>
      <w:r>
        <w:t>This venue will not encourage or induce a customer to engage in intensive or prolong</w:t>
      </w:r>
      <w:r>
        <w:t>ed gaming machine</w:t>
      </w:r>
      <w:r>
        <w:rPr>
          <w:spacing w:val="3"/>
        </w:rPr>
        <w:t xml:space="preserve"> </w:t>
      </w:r>
      <w:r>
        <w:rPr>
          <w:spacing w:val="-4"/>
        </w:rPr>
        <w:t>play.</w:t>
      </w:r>
    </w:p>
    <w:p w14:paraId="5FE3FF9B" w14:textId="77777777" w:rsidR="001E7053" w:rsidRDefault="00F07F66">
      <w:pPr>
        <w:pStyle w:val="ListParagraph"/>
        <w:numPr>
          <w:ilvl w:val="1"/>
          <w:numId w:val="6"/>
        </w:numPr>
        <w:tabs>
          <w:tab w:val="left" w:pos="1739"/>
        </w:tabs>
        <w:spacing w:before="166" w:line="256" w:lineRule="auto"/>
        <w:ind w:right="1631" w:firstLine="0"/>
        <w:jc w:val="both"/>
      </w:pPr>
      <w:r>
        <w:t xml:space="preserve">Staff at this venue will ask a customer to take a break away from the gaming machine area where an interaction has </w:t>
      </w:r>
      <w:proofErr w:type="gramStart"/>
      <w:r>
        <w:t>occurred</w:t>
      </w:r>
      <w:proofErr w:type="gramEnd"/>
      <w:r>
        <w:t xml:space="preserve"> and that interaction has determined that the customer is angry while gaming or has requested assistance as a</w:t>
      </w:r>
      <w:r>
        <w:t xml:space="preserve"> consequence of their gaming.</w:t>
      </w:r>
    </w:p>
    <w:p w14:paraId="48D1D9C4" w14:textId="77777777" w:rsidR="001E7053" w:rsidRDefault="00F07F66">
      <w:pPr>
        <w:pStyle w:val="ListParagraph"/>
        <w:numPr>
          <w:ilvl w:val="1"/>
          <w:numId w:val="6"/>
        </w:numPr>
        <w:tabs>
          <w:tab w:val="left" w:pos="1743"/>
        </w:tabs>
        <w:spacing w:before="166" w:line="259" w:lineRule="auto"/>
        <w:ind w:left="1351" w:right="1633" w:firstLine="1"/>
        <w:jc w:val="both"/>
      </w:pPr>
      <w:r>
        <w:t>Staff at this venue will interact with a customer who has been observed to have been playing gaming machines for a prolonged period without a break and ask that customer to take a break away from the gaming machine</w:t>
      </w:r>
      <w:r>
        <w:rPr>
          <w:spacing w:val="12"/>
        </w:rPr>
        <w:t xml:space="preserve"> </w:t>
      </w:r>
      <w:r>
        <w:t>area.</w:t>
      </w:r>
    </w:p>
    <w:p w14:paraId="359C02BB" w14:textId="77777777" w:rsidR="001E7053" w:rsidRDefault="00F07F66">
      <w:pPr>
        <w:pStyle w:val="ListParagraph"/>
        <w:numPr>
          <w:ilvl w:val="1"/>
          <w:numId w:val="6"/>
        </w:numPr>
        <w:tabs>
          <w:tab w:val="left" w:pos="1728"/>
        </w:tabs>
        <w:spacing w:before="159"/>
        <w:ind w:left="1727" w:hanging="375"/>
        <w:jc w:val="both"/>
      </w:pPr>
      <w:r>
        <w:t>Staff</w:t>
      </w:r>
      <w:r>
        <w:t xml:space="preserve"> at this venue will interact with a customer</w:t>
      </w:r>
      <w:r>
        <w:rPr>
          <w:spacing w:val="-28"/>
        </w:rPr>
        <w:t xml:space="preserve"> </w:t>
      </w:r>
      <w:r>
        <w:t>who:</w:t>
      </w:r>
    </w:p>
    <w:p w14:paraId="3D218132" w14:textId="77777777" w:rsidR="001E7053" w:rsidRDefault="00F07F66">
      <w:pPr>
        <w:pStyle w:val="ListParagraph"/>
        <w:numPr>
          <w:ilvl w:val="2"/>
          <w:numId w:val="6"/>
        </w:numPr>
        <w:tabs>
          <w:tab w:val="left" w:pos="2433"/>
        </w:tabs>
        <w:spacing w:before="185" w:line="256" w:lineRule="auto"/>
        <w:ind w:right="1524" w:hanging="360"/>
      </w:pP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break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refuses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break</w:t>
      </w:r>
      <w:r>
        <w:rPr>
          <w:spacing w:val="-11"/>
        </w:rPr>
        <w:t xml:space="preserve"> </w:t>
      </w:r>
      <w:r>
        <w:t>away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gaming machine</w:t>
      </w:r>
      <w:r>
        <w:rPr>
          <w:spacing w:val="-6"/>
        </w:rPr>
        <w:t xml:space="preserve"> </w:t>
      </w:r>
      <w:r>
        <w:t>area</w:t>
      </w:r>
    </w:p>
    <w:p w14:paraId="49663D05" w14:textId="77777777" w:rsidR="001E7053" w:rsidRDefault="00F07F66">
      <w:pPr>
        <w:pStyle w:val="ListParagraph"/>
        <w:numPr>
          <w:ilvl w:val="2"/>
          <w:numId w:val="6"/>
        </w:numPr>
        <w:tabs>
          <w:tab w:val="left" w:pos="2433"/>
        </w:tabs>
        <w:spacing w:before="3"/>
        <w:ind w:hanging="360"/>
      </w:pPr>
      <w:r>
        <w:t>Plays multiple gaming machines simultaneously,</w:t>
      </w:r>
      <w:r>
        <w:rPr>
          <w:spacing w:val="-28"/>
        </w:rPr>
        <w:t xml:space="preserve"> </w:t>
      </w:r>
      <w:r>
        <w:t>or</w:t>
      </w:r>
    </w:p>
    <w:p w14:paraId="723FCB32" w14:textId="77777777" w:rsidR="001E7053" w:rsidRDefault="00F07F66">
      <w:pPr>
        <w:pStyle w:val="ListParagraph"/>
        <w:numPr>
          <w:ilvl w:val="2"/>
          <w:numId w:val="6"/>
        </w:numPr>
        <w:tabs>
          <w:tab w:val="left" w:pos="2433"/>
        </w:tabs>
        <w:spacing w:before="22"/>
        <w:ind w:hanging="360"/>
      </w:pPr>
      <w:r>
        <w:t>Reserves a gaming machine in order to play another gaming</w:t>
      </w:r>
      <w:r>
        <w:rPr>
          <w:spacing w:val="-34"/>
        </w:rPr>
        <w:t xml:space="preserve"> </w:t>
      </w:r>
      <w:r>
        <w:t>machine.</w:t>
      </w:r>
    </w:p>
    <w:p w14:paraId="146329F7" w14:textId="77777777" w:rsidR="001E7053" w:rsidRDefault="001E7053">
      <w:pPr>
        <w:pStyle w:val="BodyText"/>
        <w:spacing w:before="3"/>
        <w:rPr>
          <w:sz w:val="27"/>
        </w:rPr>
      </w:pPr>
    </w:p>
    <w:p w14:paraId="3B4D9251" w14:textId="77777777" w:rsidR="001E7053" w:rsidRDefault="00F07F66">
      <w:pPr>
        <w:pStyle w:val="Heading1"/>
        <w:numPr>
          <w:ilvl w:val="0"/>
          <w:numId w:val="8"/>
        </w:numPr>
        <w:tabs>
          <w:tab w:val="left" w:pos="1626"/>
        </w:tabs>
        <w:spacing w:before="1"/>
        <w:ind w:hanging="273"/>
        <w:jc w:val="both"/>
      </w:pPr>
      <w:r>
        <w:t>Gaming Venue</w:t>
      </w:r>
      <w:r>
        <w:rPr>
          <w:spacing w:val="-8"/>
        </w:rPr>
        <w:t xml:space="preserve"> </w:t>
      </w:r>
      <w:r>
        <w:t>Staff</w:t>
      </w:r>
    </w:p>
    <w:p w14:paraId="29F30000" w14:textId="77777777" w:rsidR="001E7053" w:rsidRDefault="00F07F66">
      <w:pPr>
        <w:pStyle w:val="ListParagraph"/>
        <w:numPr>
          <w:ilvl w:val="1"/>
          <w:numId w:val="5"/>
        </w:numPr>
        <w:tabs>
          <w:tab w:val="left" w:pos="1719"/>
        </w:tabs>
        <w:spacing w:before="56" w:line="259" w:lineRule="auto"/>
        <w:ind w:right="1631" w:firstLine="0"/>
        <w:jc w:val="both"/>
      </w:pPr>
      <w:r>
        <w:t>Staff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venue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permitted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play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gaming</w:t>
      </w:r>
      <w:r>
        <w:rPr>
          <w:spacing w:val="-12"/>
        </w:rPr>
        <w:t xml:space="preserve"> </w:t>
      </w:r>
      <w:r>
        <w:t>machine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rostered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work at this</w:t>
      </w:r>
      <w:r>
        <w:rPr>
          <w:spacing w:val="-7"/>
        </w:rPr>
        <w:t xml:space="preserve"> </w:t>
      </w:r>
      <w:r>
        <w:t>venue.</w:t>
      </w:r>
    </w:p>
    <w:p w14:paraId="6A53B9EB" w14:textId="77777777" w:rsidR="001E7053" w:rsidRDefault="00F07F66">
      <w:pPr>
        <w:pStyle w:val="ListParagraph"/>
        <w:numPr>
          <w:ilvl w:val="1"/>
          <w:numId w:val="5"/>
        </w:numPr>
        <w:tabs>
          <w:tab w:val="left" w:pos="1727"/>
        </w:tabs>
        <w:spacing w:before="164" w:line="252" w:lineRule="auto"/>
        <w:ind w:right="1633" w:firstLine="0"/>
        <w:jc w:val="both"/>
      </w:pPr>
      <w:r>
        <w:t>This</w:t>
      </w:r>
      <w:r>
        <w:rPr>
          <w:spacing w:val="-5"/>
        </w:rPr>
        <w:t xml:space="preserve"> </w:t>
      </w:r>
      <w:r>
        <w:t>venue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 harm from</w:t>
      </w:r>
      <w:r>
        <w:rPr>
          <w:spacing w:val="10"/>
        </w:rPr>
        <w:t xml:space="preserve"> </w:t>
      </w:r>
      <w:r>
        <w:t>gambling.</w:t>
      </w:r>
    </w:p>
    <w:p w14:paraId="291055DF" w14:textId="77777777" w:rsidR="001E7053" w:rsidRDefault="001E7053">
      <w:pPr>
        <w:spacing w:line="252" w:lineRule="auto"/>
        <w:jc w:val="both"/>
        <w:sectPr w:rsidR="001E7053">
          <w:footerReference w:type="default" r:id="rId11"/>
          <w:pgSz w:w="11910" w:h="16840"/>
          <w:pgMar w:top="1020" w:right="0" w:bottom="1400" w:left="0" w:header="699" w:footer="1214" w:gutter="0"/>
          <w:pgNumType w:start="2"/>
          <w:cols w:space="720"/>
        </w:sectPr>
      </w:pPr>
    </w:p>
    <w:p w14:paraId="72BB1C42" w14:textId="77777777" w:rsidR="001E7053" w:rsidRDefault="001E7053">
      <w:pPr>
        <w:pStyle w:val="BodyText"/>
        <w:rPr>
          <w:sz w:val="20"/>
        </w:rPr>
      </w:pPr>
    </w:p>
    <w:p w14:paraId="0F37FE6D" w14:textId="77777777" w:rsidR="001E7053" w:rsidRDefault="001E7053">
      <w:pPr>
        <w:pStyle w:val="BodyText"/>
        <w:rPr>
          <w:sz w:val="20"/>
        </w:rPr>
      </w:pPr>
    </w:p>
    <w:p w14:paraId="7228452E" w14:textId="77777777" w:rsidR="001E7053" w:rsidRDefault="001E7053">
      <w:pPr>
        <w:pStyle w:val="BodyText"/>
        <w:rPr>
          <w:sz w:val="20"/>
        </w:rPr>
      </w:pPr>
    </w:p>
    <w:p w14:paraId="0DF2EEA6" w14:textId="77777777" w:rsidR="001E7053" w:rsidRDefault="001E7053">
      <w:pPr>
        <w:pStyle w:val="BodyText"/>
        <w:spacing w:before="9"/>
        <w:rPr>
          <w:sz w:val="20"/>
        </w:rPr>
      </w:pPr>
    </w:p>
    <w:p w14:paraId="3BBA1060" w14:textId="77777777" w:rsidR="001E7053" w:rsidRDefault="00F07F66">
      <w:pPr>
        <w:pStyle w:val="Heading1"/>
        <w:numPr>
          <w:ilvl w:val="0"/>
          <w:numId w:val="8"/>
        </w:numPr>
        <w:tabs>
          <w:tab w:val="left" w:pos="1626"/>
        </w:tabs>
        <w:ind w:hanging="273"/>
        <w:jc w:val="both"/>
      </w:pPr>
      <w:r>
        <w:t>Interaction with Problem Gambling Support</w:t>
      </w:r>
      <w:r>
        <w:rPr>
          <w:spacing w:val="-26"/>
        </w:rPr>
        <w:t xml:space="preserve"> </w:t>
      </w:r>
      <w:r>
        <w:t>Services</w:t>
      </w:r>
    </w:p>
    <w:p w14:paraId="6C1303F2" w14:textId="77777777" w:rsidR="001E7053" w:rsidRDefault="00F07F66">
      <w:pPr>
        <w:pStyle w:val="BodyText"/>
        <w:spacing w:before="189" w:line="256" w:lineRule="auto"/>
        <w:ind w:left="1351" w:right="1528"/>
        <w:jc w:val="both"/>
      </w:pPr>
      <w:r>
        <w:t>This venue will ensure that staff who have day-to-day management of the operation of this venue and responsible gambling officers meet with this venue’s nominated venue support worker at least once every six months.</w:t>
      </w:r>
    </w:p>
    <w:p w14:paraId="308B4949" w14:textId="77777777" w:rsidR="001E7053" w:rsidRDefault="001E7053">
      <w:pPr>
        <w:pStyle w:val="BodyText"/>
        <w:rPr>
          <w:sz w:val="26"/>
        </w:rPr>
      </w:pPr>
    </w:p>
    <w:p w14:paraId="6A873E6C" w14:textId="77777777" w:rsidR="001E7053" w:rsidRDefault="001E7053">
      <w:pPr>
        <w:pStyle w:val="BodyText"/>
        <w:spacing w:before="4"/>
        <w:rPr>
          <w:sz w:val="24"/>
        </w:rPr>
      </w:pPr>
    </w:p>
    <w:p w14:paraId="6172AB52" w14:textId="77777777" w:rsidR="001E7053" w:rsidRDefault="00F07F66">
      <w:pPr>
        <w:pStyle w:val="Heading1"/>
        <w:numPr>
          <w:ilvl w:val="0"/>
          <w:numId w:val="8"/>
        </w:numPr>
        <w:tabs>
          <w:tab w:val="left" w:pos="1626"/>
        </w:tabs>
        <w:jc w:val="both"/>
      </w:pPr>
      <w:r>
        <w:t>The Gambling</w:t>
      </w:r>
      <w:r>
        <w:rPr>
          <w:spacing w:val="-13"/>
        </w:rPr>
        <w:t xml:space="preserve"> </w:t>
      </w:r>
      <w:r>
        <w:t>Environment</w:t>
      </w:r>
    </w:p>
    <w:p w14:paraId="07234CD2" w14:textId="77777777" w:rsidR="001E7053" w:rsidRDefault="00F07F66">
      <w:pPr>
        <w:pStyle w:val="ListParagraph"/>
        <w:numPr>
          <w:ilvl w:val="1"/>
          <w:numId w:val="4"/>
        </w:numPr>
        <w:tabs>
          <w:tab w:val="left" w:pos="1833"/>
        </w:tabs>
        <w:spacing w:before="185" w:line="256" w:lineRule="auto"/>
        <w:ind w:right="1531" w:firstLine="0"/>
        <w:jc w:val="both"/>
      </w:pPr>
      <w:r>
        <w:t>This venue wi</w:t>
      </w:r>
      <w:r>
        <w:t>ll not encourage a customer to play multiple gaming machines simultaneously.</w:t>
      </w:r>
    </w:p>
    <w:p w14:paraId="7046DA92" w14:textId="77777777" w:rsidR="001E7053" w:rsidRDefault="00F07F66">
      <w:pPr>
        <w:pStyle w:val="ListParagraph"/>
        <w:numPr>
          <w:ilvl w:val="1"/>
          <w:numId w:val="4"/>
        </w:numPr>
        <w:tabs>
          <w:tab w:val="left" w:pos="1712"/>
        </w:tabs>
        <w:spacing w:before="166" w:line="252" w:lineRule="auto"/>
        <w:ind w:right="1529" w:firstLine="0"/>
        <w:jc w:val="both"/>
      </w:pPr>
      <w:r>
        <w:t>This</w:t>
      </w:r>
      <w:r>
        <w:rPr>
          <w:spacing w:val="-19"/>
        </w:rPr>
        <w:t xml:space="preserve"> </w:t>
      </w:r>
      <w:r>
        <w:t>venue</w:t>
      </w:r>
      <w:r>
        <w:rPr>
          <w:spacing w:val="-19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take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reasonable</w:t>
      </w:r>
      <w:r>
        <w:rPr>
          <w:spacing w:val="-19"/>
        </w:rPr>
        <w:t xml:space="preserve"> </w:t>
      </w:r>
      <w:r>
        <w:t>steps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discourage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customer</w:t>
      </w:r>
      <w:r>
        <w:rPr>
          <w:spacing w:val="-19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reserving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gaming machine in order to play another gaming machine in the gaming machine</w:t>
      </w:r>
      <w:r>
        <w:rPr>
          <w:spacing w:val="-41"/>
        </w:rPr>
        <w:t xml:space="preserve"> </w:t>
      </w:r>
      <w:r>
        <w:t>area.</w:t>
      </w:r>
    </w:p>
    <w:p w14:paraId="693BFB69" w14:textId="77777777" w:rsidR="001E7053" w:rsidRDefault="00F07F66">
      <w:pPr>
        <w:pStyle w:val="ListParagraph"/>
        <w:numPr>
          <w:ilvl w:val="1"/>
          <w:numId w:val="4"/>
        </w:numPr>
        <w:tabs>
          <w:tab w:val="left" w:pos="1755"/>
        </w:tabs>
        <w:spacing w:before="171" w:line="259" w:lineRule="auto"/>
        <w:ind w:right="1526" w:firstLine="0"/>
        <w:jc w:val="both"/>
      </w:pPr>
      <w:r>
        <w:t>During the opening hours of food and beverage facilities outside the gaming machine floor, this venue will ensure that a customer can order and be served food and beverage w</w:t>
      </w:r>
      <w:r>
        <w:t>ithout having to enter the gaming machine</w:t>
      </w:r>
      <w:r>
        <w:rPr>
          <w:spacing w:val="-26"/>
        </w:rPr>
        <w:t xml:space="preserve"> </w:t>
      </w:r>
      <w:r>
        <w:t>area.</w:t>
      </w:r>
    </w:p>
    <w:p w14:paraId="3D28EC65" w14:textId="77777777" w:rsidR="001E7053" w:rsidRDefault="00F07F66">
      <w:pPr>
        <w:pStyle w:val="ListParagraph"/>
        <w:numPr>
          <w:ilvl w:val="1"/>
          <w:numId w:val="4"/>
        </w:numPr>
        <w:tabs>
          <w:tab w:val="left" w:pos="1719"/>
        </w:tabs>
        <w:spacing w:before="163" w:line="256" w:lineRule="auto"/>
        <w:ind w:right="1527" w:firstLine="0"/>
        <w:jc w:val="both"/>
      </w:pPr>
      <w:r>
        <w:t>This</w:t>
      </w:r>
      <w:r>
        <w:rPr>
          <w:spacing w:val="-11"/>
        </w:rPr>
        <w:t xml:space="preserve"> </w:t>
      </w:r>
      <w:r>
        <w:t>venue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seated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playing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gaming</w:t>
      </w:r>
      <w:r>
        <w:rPr>
          <w:spacing w:val="-11"/>
        </w:rPr>
        <w:t xml:space="preserve"> </w:t>
      </w:r>
      <w:r>
        <w:t>machine</w:t>
      </w:r>
      <w:r>
        <w:rPr>
          <w:spacing w:val="-11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beverage provided it is offered as part of an interaction with that</w:t>
      </w:r>
      <w:r>
        <w:rPr>
          <w:spacing w:val="-37"/>
        </w:rPr>
        <w:t xml:space="preserve"> </w:t>
      </w:r>
      <w:r>
        <w:t>customer.</w:t>
      </w:r>
    </w:p>
    <w:p w14:paraId="6601C531" w14:textId="77777777" w:rsidR="001E7053" w:rsidRDefault="001E7053">
      <w:pPr>
        <w:pStyle w:val="BodyText"/>
        <w:rPr>
          <w:sz w:val="26"/>
        </w:rPr>
      </w:pPr>
    </w:p>
    <w:p w14:paraId="6CF6D538" w14:textId="77777777" w:rsidR="001E7053" w:rsidRDefault="001E7053">
      <w:pPr>
        <w:pStyle w:val="BodyText"/>
        <w:spacing w:before="4"/>
        <w:rPr>
          <w:sz w:val="24"/>
        </w:rPr>
      </w:pPr>
    </w:p>
    <w:p w14:paraId="545EBF2D" w14:textId="77777777" w:rsidR="001E7053" w:rsidRDefault="00F07F66">
      <w:pPr>
        <w:pStyle w:val="Heading1"/>
        <w:numPr>
          <w:ilvl w:val="0"/>
          <w:numId w:val="8"/>
        </w:numPr>
        <w:tabs>
          <w:tab w:val="left" w:pos="1625"/>
        </w:tabs>
        <w:ind w:left="1624" w:hanging="273"/>
        <w:jc w:val="both"/>
      </w:pPr>
      <w:r>
        <w:t>Responsible Gambling</w:t>
      </w:r>
      <w:r>
        <w:rPr>
          <w:spacing w:val="-15"/>
        </w:rPr>
        <w:t xml:space="preserve"> </w:t>
      </w:r>
      <w:r>
        <w:t>Officer</w:t>
      </w:r>
    </w:p>
    <w:p w14:paraId="51D908AC" w14:textId="77777777" w:rsidR="001E7053" w:rsidRDefault="00F07F66">
      <w:pPr>
        <w:pStyle w:val="ListParagraph"/>
        <w:numPr>
          <w:ilvl w:val="1"/>
          <w:numId w:val="3"/>
        </w:numPr>
        <w:tabs>
          <w:tab w:val="left" w:pos="1727"/>
        </w:tabs>
        <w:spacing w:before="180"/>
        <w:ind w:firstLine="0"/>
        <w:jc w:val="both"/>
      </w:pPr>
      <w:r>
        <w:t>Responsible Gambling Officers have been appointed at this</w:t>
      </w:r>
      <w:r>
        <w:rPr>
          <w:spacing w:val="-36"/>
        </w:rPr>
        <w:t xml:space="preserve"> </w:t>
      </w:r>
      <w:r>
        <w:t>venue.</w:t>
      </w:r>
    </w:p>
    <w:p w14:paraId="0E2E9AD6" w14:textId="77777777" w:rsidR="001E7053" w:rsidRDefault="00F07F66">
      <w:pPr>
        <w:pStyle w:val="ListParagraph"/>
        <w:numPr>
          <w:ilvl w:val="1"/>
          <w:numId w:val="3"/>
        </w:numPr>
        <w:tabs>
          <w:tab w:val="left" w:pos="1733"/>
        </w:tabs>
        <w:spacing w:before="185" w:line="252" w:lineRule="auto"/>
        <w:ind w:right="1527" w:firstLine="0"/>
        <w:jc w:val="both"/>
      </w:pPr>
      <w:r>
        <w:t xml:space="preserve">A Responsible Gambling Officer </w:t>
      </w:r>
      <w:proofErr w:type="gramStart"/>
      <w:r>
        <w:t>will be available in the gaming machine area at all times</w:t>
      </w:r>
      <w:proofErr w:type="gramEnd"/>
      <w:r>
        <w:t xml:space="preserve"> gaming machines are available for</w:t>
      </w:r>
      <w:r>
        <w:rPr>
          <w:spacing w:val="-23"/>
        </w:rPr>
        <w:t xml:space="preserve"> </w:t>
      </w:r>
      <w:r>
        <w:t>gaming.</w:t>
      </w:r>
    </w:p>
    <w:p w14:paraId="2CF6A9E2" w14:textId="77777777" w:rsidR="001E7053" w:rsidRDefault="00F07F66">
      <w:pPr>
        <w:pStyle w:val="ListParagraph"/>
        <w:numPr>
          <w:ilvl w:val="1"/>
          <w:numId w:val="3"/>
        </w:numPr>
        <w:tabs>
          <w:tab w:val="left" w:pos="1736"/>
        </w:tabs>
        <w:spacing w:before="177" w:line="252" w:lineRule="auto"/>
        <w:ind w:right="1528" w:firstLine="0"/>
        <w:jc w:val="both"/>
      </w:pPr>
      <w:r>
        <w:t xml:space="preserve">This venue will display prominently in the gaming machine area a notice advising that a Responsible Gambling Officer </w:t>
      </w:r>
      <w:proofErr w:type="gramStart"/>
      <w:r>
        <w:t>is available for assistance at all</w:t>
      </w:r>
      <w:r>
        <w:rPr>
          <w:spacing w:val="-37"/>
        </w:rPr>
        <w:t xml:space="preserve"> </w:t>
      </w:r>
      <w:r>
        <w:t>times</w:t>
      </w:r>
      <w:proofErr w:type="gramEnd"/>
      <w:r>
        <w:t>.</w:t>
      </w:r>
    </w:p>
    <w:p w14:paraId="0DE0080A" w14:textId="77777777" w:rsidR="001E7053" w:rsidRDefault="00F07F66">
      <w:pPr>
        <w:pStyle w:val="ListParagraph"/>
        <w:numPr>
          <w:ilvl w:val="1"/>
          <w:numId w:val="3"/>
        </w:numPr>
        <w:tabs>
          <w:tab w:val="left" w:pos="1727"/>
        </w:tabs>
        <w:spacing w:before="167"/>
        <w:ind w:left="1726" w:hanging="375"/>
        <w:jc w:val="both"/>
      </w:pPr>
      <w:r>
        <w:t>This venue’s Responsible Gambling Officer will take all reasonable steps</w:t>
      </w:r>
      <w:r>
        <w:rPr>
          <w:spacing w:val="-43"/>
        </w:rPr>
        <w:t xml:space="preserve"> </w:t>
      </w:r>
      <w:r>
        <w:t>to:</w:t>
      </w:r>
    </w:p>
    <w:p w14:paraId="66A11F4D" w14:textId="77777777" w:rsidR="001E7053" w:rsidRDefault="00F07F66">
      <w:pPr>
        <w:pStyle w:val="ListParagraph"/>
        <w:numPr>
          <w:ilvl w:val="2"/>
          <w:numId w:val="3"/>
        </w:numPr>
        <w:tabs>
          <w:tab w:val="left" w:pos="2431"/>
        </w:tabs>
        <w:spacing w:before="185" w:line="259" w:lineRule="auto"/>
        <w:ind w:right="1525"/>
      </w:pPr>
      <w:r>
        <w:t>Monitor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gaming</w:t>
      </w:r>
      <w:r>
        <w:rPr>
          <w:spacing w:val="-11"/>
        </w:rPr>
        <w:t xml:space="preserve"> </w:t>
      </w:r>
      <w:r>
        <w:t>m</w:t>
      </w:r>
      <w:r>
        <w:t>achine</w:t>
      </w:r>
      <w:r>
        <w:rPr>
          <w:spacing w:val="-10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regulations and this</w:t>
      </w:r>
      <w:r>
        <w:rPr>
          <w:spacing w:val="-8"/>
        </w:rPr>
        <w:t xml:space="preserve"> </w:t>
      </w:r>
      <w:r>
        <w:t>code</w:t>
      </w:r>
    </w:p>
    <w:p w14:paraId="4E3ACB9A" w14:textId="77777777" w:rsidR="001E7053" w:rsidRDefault="00F07F66">
      <w:pPr>
        <w:pStyle w:val="ListParagraph"/>
        <w:numPr>
          <w:ilvl w:val="2"/>
          <w:numId w:val="3"/>
        </w:numPr>
        <w:tabs>
          <w:tab w:val="left" w:pos="2432"/>
        </w:tabs>
        <w:spacing w:before="1" w:line="256" w:lineRule="auto"/>
        <w:ind w:left="2431" w:right="1529"/>
      </w:pPr>
      <w:r>
        <w:t>Ensure that staff record responsible gambling incidents and interventions in the responsible gambling</w:t>
      </w:r>
      <w:r>
        <w:rPr>
          <w:spacing w:val="-18"/>
        </w:rPr>
        <w:t xml:space="preserve"> </w:t>
      </w:r>
      <w:r>
        <w:t>register</w:t>
      </w:r>
    </w:p>
    <w:p w14:paraId="40A1ABBC" w14:textId="77777777" w:rsidR="001E7053" w:rsidRDefault="00F07F66">
      <w:pPr>
        <w:pStyle w:val="ListParagraph"/>
        <w:numPr>
          <w:ilvl w:val="2"/>
          <w:numId w:val="3"/>
        </w:numPr>
        <w:tabs>
          <w:tab w:val="left" w:pos="2432"/>
        </w:tabs>
        <w:spacing w:before="3" w:line="259" w:lineRule="auto"/>
        <w:ind w:left="2431" w:right="1527"/>
      </w:pPr>
      <w:r>
        <w:t xml:space="preserve">Observe customers who display </w:t>
      </w:r>
      <w:proofErr w:type="spellStart"/>
      <w:r>
        <w:t>behaviour</w:t>
      </w:r>
      <w:proofErr w:type="spellEnd"/>
      <w:r>
        <w:t xml:space="preserve"> that is consistent with gamblin</w:t>
      </w:r>
      <w:r>
        <w:t xml:space="preserve">g harm and </w:t>
      </w:r>
      <w:proofErr w:type="gramStart"/>
      <w:r>
        <w:t>provide assistance</w:t>
      </w:r>
      <w:proofErr w:type="gramEnd"/>
      <w:r>
        <w:t xml:space="preserve"> as</w:t>
      </w:r>
      <w:r>
        <w:rPr>
          <w:spacing w:val="-21"/>
        </w:rPr>
        <w:t xml:space="preserve"> </w:t>
      </w:r>
      <w:r>
        <w:t>necessary</w:t>
      </w:r>
    </w:p>
    <w:p w14:paraId="15462E81" w14:textId="77777777" w:rsidR="001E7053" w:rsidRDefault="00F07F66">
      <w:pPr>
        <w:pStyle w:val="ListParagraph"/>
        <w:numPr>
          <w:ilvl w:val="2"/>
          <w:numId w:val="3"/>
        </w:numPr>
        <w:tabs>
          <w:tab w:val="left" w:pos="2432"/>
        </w:tabs>
        <w:spacing w:line="259" w:lineRule="auto"/>
        <w:ind w:left="2431" w:right="1527"/>
      </w:pPr>
      <w:r>
        <w:t>Provide advice to staff about gambling harm and how to respond to signs of gambling harm,</w:t>
      </w:r>
      <w:r>
        <w:rPr>
          <w:spacing w:val="-10"/>
        </w:rPr>
        <w:t xml:space="preserve"> </w:t>
      </w:r>
      <w:r>
        <w:t>and</w:t>
      </w:r>
    </w:p>
    <w:p w14:paraId="4072D139" w14:textId="77777777" w:rsidR="001E7053" w:rsidRDefault="00F07F66">
      <w:pPr>
        <w:pStyle w:val="ListParagraph"/>
        <w:numPr>
          <w:ilvl w:val="2"/>
          <w:numId w:val="3"/>
        </w:numPr>
        <w:tabs>
          <w:tab w:val="left" w:pos="2432"/>
        </w:tabs>
        <w:spacing w:before="5" w:line="256" w:lineRule="auto"/>
        <w:ind w:left="2431" w:right="1533"/>
      </w:pPr>
      <w:r>
        <w:t>Respond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enquiries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complaints</w:t>
      </w:r>
      <w:r>
        <w:rPr>
          <w:spacing w:val="-15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supply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gambling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 approved</w:t>
      </w:r>
      <w:r>
        <w:rPr>
          <w:spacing w:val="-8"/>
        </w:rPr>
        <w:t xml:space="preserve"> </w:t>
      </w:r>
      <w:r>
        <w:t>venue.</w:t>
      </w:r>
    </w:p>
    <w:p w14:paraId="0FD140B1" w14:textId="77777777" w:rsidR="001E7053" w:rsidRDefault="00F07F66">
      <w:pPr>
        <w:pStyle w:val="ListParagraph"/>
        <w:numPr>
          <w:ilvl w:val="1"/>
          <w:numId w:val="3"/>
        </w:numPr>
        <w:tabs>
          <w:tab w:val="left" w:pos="1725"/>
        </w:tabs>
        <w:spacing w:before="166" w:line="252" w:lineRule="auto"/>
        <w:ind w:right="1528" w:firstLine="0"/>
        <w:jc w:val="both"/>
      </w:pPr>
      <w:r>
        <w:t>This</w:t>
      </w:r>
      <w:r>
        <w:rPr>
          <w:spacing w:val="-7"/>
        </w:rPr>
        <w:t xml:space="preserve"> </w:t>
      </w:r>
      <w:r>
        <w:t>venue’s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Gambling</w:t>
      </w:r>
      <w:r>
        <w:rPr>
          <w:spacing w:val="-8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prescribed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of gambling training, if</w:t>
      </w:r>
      <w:r>
        <w:rPr>
          <w:spacing w:val="-15"/>
        </w:rPr>
        <w:t xml:space="preserve"> </w:t>
      </w:r>
      <w:r>
        <w:t>any.</w:t>
      </w:r>
    </w:p>
    <w:p w14:paraId="69AB76A1" w14:textId="77777777" w:rsidR="001E7053" w:rsidRDefault="001E7053">
      <w:pPr>
        <w:spacing w:line="252" w:lineRule="auto"/>
        <w:jc w:val="both"/>
        <w:sectPr w:rsidR="001E7053">
          <w:footerReference w:type="default" r:id="rId12"/>
          <w:pgSz w:w="11910" w:h="16840"/>
          <w:pgMar w:top="1020" w:right="0" w:bottom="1400" w:left="0" w:header="699" w:footer="1214" w:gutter="0"/>
          <w:pgNumType w:start="3"/>
          <w:cols w:space="720"/>
        </w:sectPr>
      </w:pPr>
    </w:p>
    <w:p w14:paraId="71F2DE65" w14:textId="77777777" w:rsidR="001E7053" w:rsidRDefault="001E7053">
      <w:pPr>
        <w:pStyle w:val="BodyText"/>
        <w:rPr>
          <w:sz w:val="20"/>
        </w:rPr>
      </w:pPr>
    </w:p>
    <w:p w14:paraId="0D4AB5B7" w14:textId="77777777" w:rsidR="001E7053" w:rsidRDefault="001E7053">
      <w:pPr>
        <w:pStyle w:val="BodyText"/>
        <w:rPr>
          <w:sz w:val="20"/>
        </w:rPr>
      </w:pPr>
    </w:p>
    <w:p w14:paraId="0629EC0D" w14:textId="77777777" w:rsidR="001E7053" w:rsidRDefault="001E7053">
      <w:pPr>
        <w:pStyle w:val="BodyText"/>
        <w:rPr>
          <w:sz w:val="20"/>
        </w:rPr>
      </w:pPr>
    </w:p>
    <w:p w14:paraId="1151558A" w14:textId="77777777" w:rsidR="001E7053" w:rsidRDefault="001E7053">
      <w:pPr>
        <w:pStyle w:val="BodyText"/>
        <w:spacing w:before="4"/>
        <w:rPr>
          <w:sz w:val="28"/>
        </w:rPr>
      </w:pPr>
    </w:p>
    <w:p w14:paraId="784B460D" w14:textId="77777777" w:rsidR="001E7053" w:rsidRDefault="00F07F66">
      <w:pPr>
        <w:pStyle w:val="Heading1"/>
        <w:numPr>
          <w:ilvl w:val="0"/>
          <w:numId w:val="8"/>
        </w:numPr>
        <w:tabs>
          <w:tab w:val="left" w:pos="1626"/>
        </w:tabs>
        <w:spacing w:before="101"/>
        <w:ind w:hanging="273"/>
        <w:jc w:val="both"/>
      </w:pPr>
      <w:r>
        <w:t>Responsible Gambling</w:t>
      </w:r>
      <w:r>
        <w:rPr>
          <w:spacing w:val="-15"/>
        </w:rPr>
        <w:t xml:space="preserve"> </w:t>
      </w:r>
      <w:r>
        <w:t>Register</w:t>
      </w:r>
    </w:p>
    <w:p w14:paraId="7ACB6664" w14:textId="77777777" w:rsidR="001E7053" w:rsidRDefault="00F07F66">
      <w:pPr>
        <w:pStyle w:val="ListParagraph"/>
        <w:numPr>
          <w:ilvl w:val="1"/>
          <w:numId w:val="2"/>
        </w:numPr>
        <w:tabs>
          <w:tab w:val="left" w:pos="1731"/>
        </w:tabs>
        <w:spacing w:before="190" w:line="252" w:lineRule="auto"/>
        <w:ind w:right="2084" w:firstLine="0"/>
        <w:jc w:val="both"/>
      </w:pPr>
      <w:r>
        <w:t>This venue maintains a responsible gambling register. The details of all responsible gambling incidents and interventions are recorded in this register,</w:t>
      </w:r>
      <w:r>
        <w:rPr>
          <w:spacing w:val="-37"/>
        </w:rPr>
        <w:t xml:space="preserve"> </w:t>
      </w:r>
      <w:r>
        <w:t>including:</w:t>
      </w:r>
    </w:p>
    <w:p w14:paraId="68240C54" w14:textId="77777777" w:rsidR="001E7053" w:rsidRDefault="00F07F66">
      <w:pPr>
        <w:pStyle w:val="ListParagraph"/>
        <w:numPr>
          <w:ilvl w:val="2"/>
          <w:numId w:val="2"/>
        </w:numPr>
        <w:tabs>
          <w:tab w:val="left" w:pos="2430"/>
        </w:tabs>
        <w:spacing w:before="172"/>
        <w:ind w:hanging="357"/>
      </w:pPr>
      <w:r>
        <w:t>Date and time the incident</w:t>
      </w:r>
      <w:r>
        <w:rPr>
          <w:spacing w:val="-20"/>
        </w:rPr>
        <w:t xml:space="preserve"> </w:t>
      </w:r>
      <w:r>
        <w:t>occurred</w:t>
      </w:r>
    </w:p>
    <w:p w14:paraId="49F9D20D" w14:textId="77777777" w:rsidR="001E7053" w:rsidRDefault="00F07F66">
      <w:pPr>
        <w:pStyle w:val="ListParagraph"/>
        <w:numPr>
          <w:ilvl w:val="2"/>
          <w:numId w:val="2"/>
        </w:numPr>
        <w:tabs>
          <w:tab w:val="left" w:pos="2430"/>
        </w:tabs>
        <w:spacing w:before="22"/>
        <w:ind w:hanging="357"/>
      </w:pPr>
      <w:r>
        <w:t>Details of the</w:t>
      </w:r>
      <w:r>
        <w:rPr>
          <w:spacing w:val="-13"/>
        </w:rPr>
        <w:t xml:space="preserve"> </w:t>
      </w:r>
      <w:r>
        <w:t>incident</w:t>
      </w:r>
    </w:p>
    <w:p w14:paraId="0FFC06E8" w14:textId="77777777" w:rsidR="001E7053" w:rsidRDefault="00F07F66">
      <w:pPr>
        <w:pStyle w:val="ListParagraph"/>
        <w:numPr>
          <w:ilvl w:val="2"/>
          <w:numId w:val="2"/>
        </w:numPr>
        <w:tabs>
          <w:tab w:val="left" w:pos="2430"/>
        </w:tabs>
        <w:spacing w:before="22"/>
        <w:ind w:hanging="357"/>
      </w:pPr>
      <w:r>
        <w:t>Details of the intervention made</w:t>
      </w:r>
      <w:r>
        <w:t xml:space="preserve"> in response to the</w:t>
      </w:r>
      <w:r>
        <w:rPr>
          <w:spacing w:val="-32"/>
        </w:rPr>
        <w:t xml:space="preserve"> </w:t>
      </w:r>
      <w:r>
        <w:t>incident</w:t>
      </w:r>
    </w:p>
    <w:p w14:paraId="52A19F03" w14:textId="77777777" w:rsidR="001E7053" w:rsidRDefault="00F07F66">
      <w:pPr>
        <w:pStyle w:val="ListParagraph"/>
        <w:numPr>
          <w:ilvl w:val="2"/>
          <w:numId w:val="2"/>
        </w:numPr>
        <w:tabs>
          <w:tab w:val="left" w:pos="2430"/>
        </w:tabs>
        <w:spacing w:before="17"/>
        <w:ind w:hanging="357"/>
      </w:pPr>
      <w:r>
        <w:t>Details of the customer’s response to the intervention, if</w:t>
      </w:r>
      <w:r>
        <w:rPr>
          <w:spacing w:val="-34"/>
        </w:rPr>
        <w:t xml:space="preserve"> </w:t>
      </w:r>
      <w:r>
        <w:t>known</w:t>
      </w:r>
    </w:p>
    <w:p w14:paraId="1D5E20CA" w14:textId="77777777" w:rsidR="001E7053" w:rsidRDefault="00F07F66">
      <w:pPr>
        <w:pStyle w:val="ListParagraph"/>
        <w:numPr>
          <w:ilvl w:val="2"/>
          <w:numId w:val="2"/>
        </w:numPr>
        <w:tabs>
          <w:tab w:val="left" w:pos="2430"/>
        </w:tabs>
        <w:spacing w:before="21"/>
        <w:ind w:hanging="357"/>
      </w:pPr>
      <w:r>
        <w:t>Date and time the entry was recorded in the responsible gambling register,</w:t>
      </w:r>
      <w:r>
        <w:rPr>
          <w:spacing w:val="-43"/>
        </w:rPr>
        <w:t xml:space="preserve"> </w:t>
      </w:r>
      <w:r>
        <w:t>and</w:t>
      </w:r>
    </w:p>
    <w:p w14:paraId="3F1CB209" w14:textId="77777777" w:rsidR="001E7053" w:rsidRDefault="00F07F66">
      <w:pPr>
        <w:pStyle w:val="ListParagraph"/>
        <w:numPr>
          <w:ilvl w:val="2"/>
          <w:numId w:val="2"/>
        </w:numPr>
        <w:tabs>
          <w:tab w:val="left" w:pos="2430"/>
        </w:tabs>
        <w:spacing w:before="17"/>
        <w:ind w:hanging="357"/>
      </w:pPr>
      <w:r>
        <w:t>The name of the individual if this is provided voluntarily by that</w:t>
      </w:r>
      <w:r>
        <w:rPr>
          <w:spacing w:val="-39"/>
        </w:rPr>
        <w:t xml:space="preserve"> </w:t>
      </w:r>
      <w:r>
        <w:t>individual.</w:t>
      </w:r>
    </w:p>
    <w:p w14:paraId="4AE6D624" w14:textId="77777777" w:rsidR="001E7053" w:rsidRDefault="00F07F66">
      <w:pPr>
        <w:pStyle w:val="ListParagraph"/>
        <w:numPr>
          <w:ilvl w:val="1"/>
          <w:numId w:val="2"/>
        </w:numPr>
        <w:tabs>
          <w:tab w:val="left" w:pos="1740"/>
        </w:tabs>
        <w:spacing w:before="185" w:line="256" w:lineRule="auto"/>
        <w:ind w:left="1352" w:right="2081" w:firstLine="0"/>
        <w:jc w:val="both"/>
      </w:pPr>
      <w:r>
        <w:t xml:space="preserve">This venue retains the information in the responsible gambling register for not </w:t>
      </w:r>
      <w:r>
        <w:rPr>
          <w:spacing w:val="-4"/>
        </w:rPr>
        <w:t xml:space="preserve">less </w:t>
      </w:r>
      <w:r>
        <w:t>than six months from the day it was recorded in the responsible gambling</w:t>
      </w:r>
      <w:r>
        <w:rPr>
          <w:spacing w:val="-42"/>
        </w:rPr>
        <w:t xml:space="preserve"> </w:t>
      </w:r>
      <w:r>
        <w:t>register.</w:t>
      </w:r>
    </w:p>
    <w:p w14:paraId="14B1F8E0" w14:textId="77777777" w:rsidR="001E7053" w:rsidRDefault="00F07F66">
      <w:pPr>
        <w:pStyle w:val="ListParagraph"/>
        <w:numPr>
          <w:ilvl w:val="1"/>
          <w:numId w:val="2"/>
        </w:numPr>
        <w:tabs>
          <w:tab w:val="left" w:pos="1734"/>
        </w:tabs>
        <w:spacing w:before="166" w:line="252" w:lineRule="auto"/>
        <w:ind w:left="1352" w:right="2081" w:firstLine="0"/>
        <w:jc w:val="both"/>
      </w:pPr>
      <w:r>
        <w:t>This venu</w:t>
      </w:r>
      <w:r>
        <w:t xml:space="preserve">e will provide a copy of the responsible gambling register to the </w:t>
      </w:r>
      <w:r>
        <w:rPr>
          <w:spacing w:val="-5"/>
        </w:rPr>
        <w:t xml:space="preserve">Victorian </w:t>
      </w:r>
      <w:r>
        <w:t>Commission for Gambling and Liquor Regulation on</w:t>
      </w:r>
      <w:r>
        <w:rPr>
          <w:spacing w:val="6"/>
        </w:rPr>
        <w:t xml:space="preserve"> </w:t>
      </w:r>
      <w:r>
        <w:t>request.</w:t>
      </w:r>
    </w:p>
    <w:p w14:paraId="0AA55C08" w14:textId="77777777" w:rsidR="001E7053" w:rsidRDefault="00F07F66">
      <w:pPr>
        <w:pStyle w:val="ListParagraph"/>
        <w:numPr>
          <w:ilvl w:val="1"/>
          <w:numId w:val="2"/>
        </w:numPr>
        <w:tabs>
          <w:tab w:val="left" w:pos="1725"/>
        </w:tabs>
        <w:spacing w:before="172" w:line="259" w:lineRule="auto"/>
        <w:ind w:right="2089" w:firstLine="0"/>
        <w:jc w:val="both"/>
      </w:pPr>
      <w:r>
        <w:t>This</w:t>
      </w:r>
      <w:r>
        <w:rPr>
          <w:spacing w:val="-8"/>
        </w:rPr>
        <w:t xml:space="preserve"> </w:t>
      </w:r>
      <w:r>
        <w:t>venue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gambling</w:t>
      </w:r>
      <w:r>
        <w:rPr>
          <w:spacing w:val="-8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Venue </w:t>
      </w:r>
      <w:r>
        <w:t xml:space="preserve">Support </w:t>
      </w:r>
      <w:r>
        <w:rPr>
          <w:spacing w:val="-4"/>
        </w:rPr>
        <w:t xml:space="preserve">Worker </w:t>
      </w:r>
      <w:r>
        <w:t xml:space="preserve">for training and development purposes </w:t>
      </w:r>
      <w:proofErr w:type="gramStart"/>
      <w:r>
        <w:t>provided that</w:t>
      </w:r>
      <w:proofErr w:type="gramEnd"/>
      <w:r>
        <w:t xml:space="preserve"> information does not include the name or identifying characteristics of any</w:t>
      </w:r>
      <w:r>
        <w:rPr>
          <w:spacing w:val="-1"/>
        </w:rPr>
        <w:t xml:space="preserve"> </w:t>
      </w:r>
      <w:r>
        <w:t>customer.</w:t>
      </w:r>
    </w:p>
    <w:p w14:paraId="04C84A4B" w14:textId="77777777" w:rsidR="001E7053" w:rsidRDefault="001E7053">
      <w:pPr>
        <w:spacing w:line="259" w:lineRule="auto"/>
        <w:jc w:val="both"/>
        <w:sectPr w:rsidR="001E7053">
          <w:footerReference w:type="default" r:id="rId13"/>
          <w:pgSz w:w="11910" w:h="16840"/>
          <w:pgMar w:top="1020" w:right="0" w:bottom="1400" w:left="0" w:header="699" w:footer="1214" w:gutter="0"/>
          <w:pgNumType w:start="4"/>
          <w:cols w:space="720"/>
        </w:sectPr>
      </w:pPr>
    </w:p>
    <w:p w14:paraId="12D6D93E" w14:textId="77777777" w:rsidR="001E7053" w:rsidRDefault="001E7053">
      <w:pPr>
        <w:pStyle w:val="BodyText"/>
        <w:rPr>
          <w:sz w:val="20"/>
        </w:rPr>
      </w:pPr>
    </w:p>
    <w:p w14:paraId="5758E9A0" w14:textId="77777777" w:rsidR="001E7053" w:rsidRDefault="001E7053">
      <w:pPr>
        <w:pStyle w:val="BodyText"/>
        <w:rPr>
          <w:sz w:val="20"/>
        </w:rPr>
      </w:pPr>
    </w:p>
    <w:p w14:paraId="0907919E" w14:textId="77777777" w:rsidR="001E7053" w:rsidRDefault="001E7053">
      <w:pPr>
        <w:pStyle w:val="BodyText"/>
        <w:rPr>
          <w:sz w:val="20"/>
        </w:rPr>
      </w:pPr>
    </w:p>
    <w:p w14:paraId="026A22DC" w14:textId="77777777" w:rsidR="001E7053" w:rsidRDefault="001E7053">
      <w:pPr>
        <w:pStyle w:val="BodyText"/>
        <w:spacing w:before="4"/>
        <w:rPr>
          <w:sz w:val="28"/>
        </w:rPr>
      </w:pPr>
    </w:p>
    <w:p w14:paraId="3CC7F7D6" w14:textId="77777777" w:rsidR="001E7053" w:rsidRDefault="00F07F66">
      <w:pPr>
        <w:pStyle w:val="Heading1"/>
        <w:spacing w:before="101"/>
        <w:ind w:left="1352" w:firstLine="0"/>
      </w:pPr>
      <w:r>
        <w:t>Appendix-Definitions</w:t>
      </w:r>
    </w:p>
    <w:p w14:paraId="5E7BA323" w14:textId="77777777" w:rsidR="001E7053" w:rsidRDefault="001E7053">
      <w:pPr>
        <w:pStyle w:val="BodyText"/>
        <w:rPr>
          <w:b/>
          <w:sz w:val="26"/>
        </w:rPr>
      </w:pPr>
    </w:p>
    <w:p w14:paraId="482E50C1" w14:textId="77777777" w:rsidR="001E7053" w:rsidRDefault="001E7053">
      <w:pPr>
        <w:pStyle w:val="BodyText"/>
        <w:spacing w:before="4"/>
        <w:rPr>
          <w:b/>
          <w:sz w:val="26"/>
        </w:rPr>
      </w:pPr>
    </w:p>
    <w:p w14:paraId="33DCCA31" w14:textId="77777777" w:rsidR="001E7053" w:rsidRDefault="00F07F66">
      <w:pPr>
        <w:ind w:left="1352"/>
        <w:jc w:val="both"/>
        <w:rPr>
          <w:b/>
        </w:rPr>
      </w:pPr>
      <w:r>
        <w:rPr>
          <w:b/>
        </w:rPr>
        <w:t>Definitions</w:t>
      </w:r>
    </w:p>
    <w:p w14:paraId="3845779E" w14:textId="77777777" w:rsidR="001E7053" w:rsidRDefault="00F07F66">
      <w:pPr>
        <w:pStyle w:val="BodyText"/>
        <w:spacing w:before="175" w:line="249" w:lineRule="auto"/>
        <w:ind w:left="1352" w:right="1425" w:hanging="1"/>
      </w:pPr>
      <w:r>
        <w:rPr>
          <w:b/>
          <w:i/>
          <w:sz w:val="23"/>
        </w:rPr>
        <w:t xml:space="preserve">Code administrator </w:t>
      </w:r>
      <w:r>
        <w:t>refers to Community Clubs Victoria who has prepared and administer this code.</w:t>
      </w:r>
    </w:p>
    <w:p w14:paraId="5C0ABC9E" w14:textId="77777777" w:rsidR="001E7053" w:rsidRDefault="00F07F66">
      <w:pPr>
        <w:pStyle w:val="BodyText"/>
        <w:spacing w:before="164" w:line="254" w:lineRule="auto"/>
        <w:ind w:left="1352" w:right="1425" w:hanging="1"/>
      </w:pPr>
      <w:r>
        <w:rPr>
          <w:b/>
          <w:i/>
          <w:sz w:val="23"/>
        </w:rPr>
        <w:t>Interaction</w:t>
      </w:r>
      <w:r>
        <w:rPr>
          <w:b/>
          <w:i/>
          <w:spacing w:val="-27"/>
          <w:sz w:val="23"/>
        </w:rPr>
        <w:t xml:space="preserve"> </w:t>
      </w:r>
      <w:r>
        <w:t>means</w:t>
      </w:r>
      <w:r>
        <w:rPr>
          <w:spacing w:val="-24"/>
        </w:rPr>
        <w:t xml:space="preserve"> </w:t>
      </w:r>
      <w:r>
        <w:t>measured</w:t>
      </w:r>
      <w:r>
        <w:rPr>
          <w:spacing w:val="-24"/>
        </w:rPr>
        <w:t xml:space="preserve"> </w:t>
      </w:r>
      <w:r>
        <w:t>assistance</w:t>
      </w:r>
      <w:r>
        <w:rPr>
          <w:spacing w:val="-24"/>
        </w:rPr>
        <w:t xml:space="preserve"> </w:t>
      </w:r>
      <w:r>
        <w:t>based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case-by-case</w:t>
      </w:r>
      <w:r>
        <w:rPr>
          <w:spacing w:val="-24"/>
        </w:rPr>
        <w:t xml:space="preserve"> </w:t>
      </w:r>
      <w:r>
        <w:t>assessment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venue</w:t>
      </w:r>
      <w:r>
        <w:rPr>
          <w:spacing w:val="-24"/>
        </w:rPr>
        <w:t xml:space="preserve"> </w:t>
      </w:r>
      <w:r>
        <w:t>staff. The interaction may take the form</w:t>
      </w:r>
      <w:r>
        <w:rPr>
          <w:spacing w:val="-19"/>
        </w:rPr>
        <w:t xml:space="preserve"> </w:t>
      </w:r>
      <w:r>
        <w:t>of:</w:t>
      </w:r>
    </w:p>
    <w:p w14:paraId="22F2D989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2"/>
          <w:tab w:val="left" w:pos="2073"/>
        </w:tabs>
        <w:spacing w:before="167" w:line="256" w:lineRule="auto"/>
        <w:ind w:right="1525"/>
      </w:pPr>
      <w:r>
        <w:t>Encouraging the customer to cons</w:t>
      </w:r>
      <w:r>
        <w:t>ider food or beverage offers available at the venue which would allow a break in play from the gaming</w:t>
      </w:r>
      <w:r>
        <w:rPr>
          <w:spacing w:val="-27"/>
        </w:rPr>
        <w:t xml:space="preserve"> </w:t>
      </w:r>
      <w:r>
        <w:t>machine</w:t>
      </w:r>
    </w:p>
    <w:p w14:paraId="599011F8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2"/>
        </w:tabs>
        <w:spacing w:before="2" w:line="256" w:lineRule="auto"/>
        <w:ind w:left="2071" w:right="1523" w:hanging="359"/>
        <w:jc w:val="both"/>
      </w:pPr>
      <w:r>
        <w:t>Offering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refreshments</w:t>
      </w:r>
      <w:r>
        <w:rPr>
          <w:spacing w:val="-15"/>
        </w:rPr>
        <w:t xml:space="preserve"> </w:t>
      </w:r>
      <w:r>
        <w:t>(i.e.</w:t>
      </w:r>
      <w:r>
        <w:rPr>
          <w:spacing w:val="-15"/>
        </w:rPr>
        <w:t xml:space="preserve"> </w:t>
      </w:r>
      <w:r>
        <w:t>tea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coffee)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quieter,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 xml:space="preserve">private part of the gaming venue where the customer </w:t>
      </w:r>
      <w:proofErr w:type="gramStart"/>
      <w:r>
        <w:t>has the opportunity to</w:t>
      </w:r>
      <w:proofErr w:type="gramEnd"/>
      <w:r>
        <w:t xml:space="preserve"> request appropriate support information in a confidential</w:t>
      </w:r>
      <w:r>
        <w:rPr>
          <w:spacing w:val="-31"/>
        </w:rPr>
        <w:t xml:space="preserve"> </w:t>
      </w:r>
      <w:r>
        <w:t>manner</w:t>
      </w:r>
    </w:p>
    <w:p w14:paraId="070E2F96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2"/>
        <w:ind w:left="2071"/>
      </w:pPr>
      <w:r>
        <w:t>Assisting the customer with travel arrangements in order to depart the</w:t>
      </w:r>
      <w:r>
        <w:rPr>
          <w:spacing w:val="-43"/>
        </w:rPr>
        <w:t xml:space="preserve"> </w:t>
      </w:r>
      <w:r>
        <w:t>venue</w:t>
      </w:r>
    </w:p>
    <w:p w14:paraId="464454D3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7"/>
        <w:ind w:left="2071"/>
      </w:pPr>
      <w:r>
        <w:t xml:space="preserve">Providing customer with information on </w:t>
      </w:r>
      <w:r>
        <w:t>gambling support,</w:t>
      </w:r>
      <w:r>
        <w:rPr>
          <w:spacing w:val="-34"/>
        </w:rPr>
        <w:t xml:space="preserve"> </w:t>
      </w:r>
      <w:r>
        <w:t>and</w:t>
      </w:r>
    </w:p>
    <w:p w14:paraId="4676F97F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7" w:line="252" w:lineRule="auto"/>
        <w:ind w:left="2071" w:right="1530"/>
      </w:pPr>
      <w:r>
        <w:t>Explaining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self-exclusion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 access the</w:t>
      </w:r>
      <w:r>
        <w:rPr>
          <w:spacing w:val="-10"/>
        </w:rPr>
        <w:t xml:space="preserve"> </w:t>
      </w:r>
      <w:r>
        <w:t>program.</w:t>
      </w:r>
    </w:p>
    <w:p w14:paraId="5D4E449E" w14:textId="77777777" w:rsidR="001E7053" w:rsidRDefault="00F07F66">
      <w:pPr>
        <w:spacing w:before="157"/>
        <w:ind w:left="1352"/>
        <w:jc w:val="both"/>
      </w:pPr>
      <w:r>
        <w:rPr>
          <w:b/>
          <w:i/>
          <w:sz w:val="23"/>
        </w:rPr>
        <w:t xml:space="preserve">Loyalty program </w:t>
      </w:r>
      <w:r>
        <w:t>means a ‘loyalty scheme’ as defined in section 1.3 of the Act.</w:t>
      </w:r>
    </w:p>
    <w:p w14:paraId="1EAB462E" w14:textId="77777777" w:rsidR="001E7053" w:rsidRDefault="00F07F66">
      <w:pPr>
        <w:spacing w:before="168"/>
        <w:ind w:left="1352"/>
        <w:jc w:val="both"/>
      </w:pPr>
      <w:r>
        <w:rPr>
          <w:b/>
          <w:i/>
          <w:sz w:val="23"/>
        </w:rPr>
        <w:t xml:space="preserve">Responsible gambling officers </w:t>
      </w:r>
      <w:r>
        <w:t>describes staff appoi</w:t>
      </w:r>
      <w:r>
        <w:t>nted to assist the venue operator:</w:t>
      </w:r>
    </w:p>
    <w:p w14:paraId="2BB011F4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81"/>
        <w:ind w:left="2071"/>
      </w:pPr>
      <w:proofErr w:type="spellStart"/>
      <w:r>
        <w:t>Minimise</w:t>
      </w:r>
      <w:proofErr w:type="spellEnd"/>
      <w:r>
        <w:t xml:space="preserve"> gambling harm in the venue,</w:t>
      </w:r>
      <w:r>
        <w:rPr>
          <w:spacing w:val="-20"/>
        </w:rPr>
        <w:t xml:space="preserve"> </w:t>
      </w:r>
      <w:r>
        <w:t>and</w:t>
      </w:r>
    </w:p>
    <w:p w14:paraId="1CAD7CCF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7"/>
        <w:ind w:left="2071"/>
      </w:pPr>
      <w:r>
        <w:t>Ensure compliance with all responsible gambling regulatory and code</w:t>
      </w:r>
      <w:r>
        <w:rPr>
          <w:spacing w:val="-43"/>
        </w:rPr>
        <w:t xml:space="preserve"> </w:t>
      </w:r>
      <w:r>
        <w:t>requirements</w:t>
      </w:r>
    </w:p>
    <w:p w14:paraId="4699C965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3"/>
        <w:ind w:left="2071"/>
      </w:pPr>
      <w:r>
        <w:t>Respond to staff and customer enquiries about the supply of gambling in the</w:t>
      </w:r>
      <w:r>
        <w:rPr>
          <w:spacing w:val="-38"/>
        </w:rPr>
        <w:t xml:space="preserve"> </w:t>
      </w:r>
      <w:r>
        <w:t>venue.</w:t>
      </w:r>
    </w:p>
    <w:p w14:paraId="14D00A60" w14:textId="77777777" w:rsidR="001E7053" w:rsidRDefault="00F07F66">
      <w:pPr>
        <w:pStyle w:val="BodyText"/>
        <w:spacing w:before="172" w:line="254" w:lineRule="auto"/>
        <w:ind w:left="1352" w:right="1425"/>
      </w:pPr>
      <w:r>
        <w:rPr>
          <w:b/>
          <w:i/>
          <w:sz w:val="23"/>
        </w:rPr>
        <w:t xml:space="preserve">Responsible Gambling Register </w:t>
      </w:r>
      <w:r>
        <w:t>describes a log located in the gaming area, that venue staff have access to record responsible gambling related interactions with customers.</w:t>
      </w:r>
    </w:p>
    <w:p w14:paraId="0C2AC0D2" w14:textId="77777777" w:rsidR="001E7053" w:rsidRDefault="00F07F66">
      <w:pPr>
        <w:pStyle w:val="BodyText"/>
        <w:spacing w:before="159" w:line="249" w:lineRule="auto"/>
        <w:ind w:left="1352" w:right="1425"/>
      </w:pPr>
      <w:r>
        <w:rPr>
          <w:b/>
          <w:i/>
          <w:sz w:val="23"/>
        </w:rPr>
        <w:t>Ve</w:t>
      </w:r>
      <w:r>
        <w:rPr>
          <w:b/>
          <w:i/>
          <w:sz w:val="23"/>
        </w:rPr>
        <w:t xml:space="preserve">nue Support Workers </w:t>
      </w:r>
      <w:r>
        <w:t>describes staff from the Gambler's Help Venue Support Program. These staff assist venues in fulfilling responsibilities such as:</w:t>
      </w:r>
    </w:p>
    <w:p w14:paraId="5F33F7C0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74"/>
        <w:ind w:left="2071" w:hanging="359"/>
      </w:pPr>
      <w:r>
        <w:t>Identifying and responding to patrons displaying signs of problem</w:t>
      </w:r>
      <w:r>
        <w:rPr>
          <w:spacing w:val="-40"/>
        </w:rPr>
        <w:t xml:space="preserve"> </w:t>
      </w:r>
      <w:r>
        <w:t>gambling</w:t>
      </w:r>
    </w:p>
    <w:p w14:paraId="67B47B2E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8" w:line="256" w:lineRule="auto"/>
        <w:ind w:left="2071" w:right="1525" w:hanging="359"/>
      </w:pPr>
      <w:r>
        <w:t>Raising awareness among venue staff about, and encouraging referrals to Gambler's Help services, self-exclusion programs and other community support</w:t>
      </w:r>
      <w:r>
        <w:rPr>
          <w:spacing w:val="-43"/>
        </w:rPr>
        <w:t xml:space="preserve"> </w:t>
      </w:r>
      <w:r>
        <w:t>services</w:t>
      </w:r>
    </w:p>
    <w:p w14:paraId="11E68C46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2"/>
        <w:ind w:left="2071"/>
      </w:pPr>
      <w:r>
        <w:t>Meeting the requirements of their Responsible Gambling Codes of</w:t>
      </w:r>
      <w:r>
        <w:rPr>
          <w:spacing w:val="-39"/>
        </w:rPr>
        <w:t xml:space="preserve"> </w:t>
      </w:r>
      <w:r>
        <w:t>Conduct</w:t>
      </w:r>
    </w:p>
    <w:p w14:paraId="54A016DF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8"/>
        <w:ind w:left="2071"/>
      </w:pPr>
      <w:r>
        <w:t>Creating and maintaining r</w:t>
      </w:r>
      <w:r>
        <w:t>esponsible gambling</w:t>
      </w:r>
      <w:r>
        <w:rPr>
          <w:spacing w:val="-31"/>
        </w:rPr>
        <w:t xml:space="preserve"> </w:t>
      </w:r>
      <w:r>
        <w:t>environments</w:t>
      </w:r>
    </w:p>
    <w:p w14:paraId="1C9A40C1" w14:textId="77777777" w:rsidR="001E7053" w:rsidRDefault="00F07F66">
      <w:pPr>
        <w:pStyle w:val="ListParagraph"/>
        <w:numPr>
          <w:ilvl w:val="0"/>
          <w:numId w:val="1"/>
        </w:numPr>
        <w:tabs>
          <w:tab w:val="left" w:pos="2071"/>
          <w:tab w:val="left" w:pos="2072"/>
        </w:tabs>
        <w:spacing w:before="18" w:line="252" w:lineRule="auto"/>
        <w:ind w:left="2071" w:right="1524"/>
      </w:pPr>
      <w:r>
        <w:t>Ensuring their completion of the required Responsible Service of Gaming (RSG) training.</w:t>
      </w:r>
    </w:p>
    <w:p w14:paraId="64B2FA7D" w14:textId="77777777" w:rsidR="001E7053" w:rsidRDefault="001E7053">
      <w:pPr>
        <w:pStyle w:val="BodyText"/>
        <w:rPr>
          <w:sz w:val="26"/>
        </w:rPr>
      </w:pPr>
    </w:p>
    <w:p w14:paraId="41406719" w14:textId="77777777" w:rsidR="001E7053" w:rsidRDefault="001E7053">
      <w:pPr>
        <w:pStyle w:val="BodyText"/>
        <w:spacing w:before="10"/>
        <w:rPr>
          <w:sz w:val="24"/>
        </w:rPr>
      </w:pPr>
    </w:p>
    <w:p w14:paraId="5EC0142E" w14:textId="77777777" w:rsidR="001E7053" w:rsidRDefault="00F07F66">
      <w:pPr>
        <w:pStyle w:val="Heading1"/>
        <w:ind w:left="1351" w:firstLine="0"/>
      </w:pPr>
      <w:r>
        <w:t>Disclaimer</w:t>
      </w:r>
    </w:p>
    <w:p w14:paraId="09D30A59" w14:textId="77777777" w:rsidR="001E7053" w:rsidRDefault="00F07F66">
      <w:pPr>
        <w:pStyle w:val="BodyText"/>
        <w:spacing w:before="185" w:line="256" w:lineRule="auto"/>
        <w:ind w:left="1351" w:right="1528"/>
        <w:jc w:val="both"/>
      </w:pPr>
      <w:r>
        <w:t>Any legislative changes impacting on this code do not render this code as invalid. Any State or Federal legislation or regulatory arrangements take precedence over the contents of this code.</w:t>
      </w:r>
    </w:p>
    <w:sectPr w:rsidR="001E7053">
      <w:footerReference w:type="default" r:id="rId14"/>
      <w:pgSz w:w="11910" w:h="16840"/>
      <w:pgMar w:top="1020" w:right="0" w:bottom="1400" w:left="0" w:header="699" w:footer="121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7C61" w14:textId="77777777" w:rsidR="00F07F66" w:rsidRDefault="00F07F66">
      <w:r>
        <w:separator/>
      </w:r>
    </w:p>
  </w:endnote>
  <w:endnote w:type="continuationSeparator" w:id="0">
    <w:p w14:paraId="4CD2FB96" w14:textId="77777777" w:rsidR="00F07F66" w:rsidRDefault="00F0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21CC" w14:textId="77777777" w:rsidR="001E7053" w:rsidRDefault="00F07F66">
    <w:pPr>
      <w:pStyle w:val="BodyText"/>
      <w:spacing w:line="14" w:lineRule="auto"/>
      <w:rPr>
        <w:sz w:val="20"/>
      </w:rPr>
    </w:pPr>
    <w:r>
      <w:pict w14:anchorId="5EAA2CEB">
        <v:group id="_x0000_s2071" style="position:absolute;margin-left:0;margin-top:768.2pt;width:595.3pt;height:73.75pt;z-index:-8248;mso-position-horizontal-relative:page;mso-position-vertical-relative:page" coordorigin=",15364" coordsize="11906,1475">
          <v:shape id="_x0000_s2073" style="position:absolute;top:15364;width:11906;height:1474" coordorigin=",15364" coordsize="11906,1474" path="m11906,15364l,16172r,666l11906,16838r,-1474xe" fillcolor="#003b60" stroked="f">
            <v:path arrowok="t"/>
          </v:shape>
          <v:rect id="_x0000_s2072" style="position:absolute;top:16588;width:11906;height:249" fillcolor="#fbb040" stroked="f"/>
          <w10:wrap anchorx="page" anchory="page"/>
        </v:group>
      </w:pict>
    </w:r>
    <w:r>
      <w:pict w14:anchorId="418A12D4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10.9pt;margin-top:778.7pt;width:10.05pt;height:15.35pt;z-index:-8224;mso-position-horizontal-relative:page;mso-position-vertical-relative:page" filled="f" stroked="f">
          <v:textbox inset="0,0,0,0">
            <w:txbxContent>
              <w:p w14:paraId="14CB79A0" w14:textId="77777777" w:rsidR="001E7053" w:rsidRDefault="00F07F66">
                <w:pPr>
                  <w:pStyle w:val="BodyText"/>
                  <w:spacing w:before="21"/>
                  <w:ind w:left="40"/>
                </w:pPr>
                <w: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9013896">
        <v:shape id="_x0000_s2069" type="#_x0000_t202" style="position:absolute;margin-left:543.1pt;margin-top:789.85pt;width:8.55pt;height:16.5pt;z-index:-8200;mso-position-horizontal-relative:page;mso-position-vertical-relative:page" filled="f" stroked="f">
          <v:textbox inset="0,0,0,0">
            <w:txbxContent>
              <w:p w14:paraId="400753E8" w14:textId="77777777" w:rsidR="001E7053" w:rsidRDefault="00F07F66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4CEF6" w14:textId="77777777" w:rsidR="001E7053" w:rsidRDefault="00F07F66">
    <w:pPr>
      <w:pStyle w:val="BodyText"/>
      <w:spacing w:line="14" w:lineRule="auto"/>
      <w:rPr>
        <w:sz w:val="20"/>
      </w:rPr>
    </w:pPr>
    <w:r>
      <w:pict w14:anchorId="6EE4D012">
        <v:group id="_x0000_s2066" style="position:absolute;margin-left:0;margin-top:768.2pt;width:595.3pt;height:73.75pt;z-index:-8176;mso-position-horizontal-relative:page;mso-position-vertical-relative:page" coordorigin=",15364" coordsize="11906,1475">
          <v:shape id="_x0000_s2068" style="position:absolute;top:15364;width:11906;height:1474" coordorigin=",15364" coordsize="11906,1474" path="m11906,15364l,16172r,666l11906,16838r,-1474xe" fillcolor="#003b60" stroked="f">
            <v:path arrowok="t"/>
          </v:shape>
          <v:rect id="_x0000_s2067" style="position:absolute;top:16588;width:11906;height:249" fillcolor="#fbb040" stroked="f"/>
          <w10:wrap anchorx="page" anchory="page"/>
        </v:group>
      </w:pict>
    </w:r>
    <w:r>
      <w:pict w14:anchorId="5B0F2CDC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10.9pt;margin-top:778.65pt;width:10.05pt;height:15.35pt;z-index:-8152;mso-position-horizontal-relative:page;mso-position-vertical-relative:page" filled="f" stroked="f">
          <v:textbox inset="0,0,0,0">
            <w:txbxContent>
              <w:p w14:paraId="26019D25" w14:textId="77777777" w:rsidR="001E7053" w:rsidRDefault="00F07F66">
                <w:pPr>
                  <w:pStyle w:val="BodyText"/>
                  <w:spacing w:before="20"/>
                  <w:ind w:left="40"/>
                </w:pPr>
                <w: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038EA88">
        <v:shape id="_x0000_s2064" type="#_x0000_t202" style="position:absolute;margin-left:543.1pt;margin-top:789.85pt;width:8.55pt;height:16.5pt;z-index:-8128;mso-position-horizontal-relative:page;mso-position-vertical-relative:page" filled="f" stroked="f">
          <v:textbox inset="0,0,0,0">
            <w:txbxContent>
              <w:p w14:paraId="54B2ABB1" w14:textId="77777777" w:rsidR="001E7053" w:rsidRDefault="00F07F66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6ABE" w14:textId="77777777" w:rsidR="001E7053" w:rsidRDefault="00F07F66">
    <w:pPr>
      <w:pStyle w:val="BodyText"/>
      <w:spacing w:line="14" w:lineRule="auto"/>
      <w:rPr>
        <w:sz w:val="20"/>
      </w:rPr>
    </w:pPr>
    <w:r>
      <w:pict w14:anchorId="528A51DA">
        <v:group id="_x0000_s2061" style="position:absolute;margin-left:0;margin-top:768.2pt;width:595.3pt;height:73.75pt;z-index:-8104;mso-position-horizontal-relative:page;mso-position-vertical-relative:page" coordorigin=",15364" coordsize="11906,1475">
          <v:shape id="_x0000_s2063" style="position:absolute;top:15364;width:11906;height:1474" coordorigin=",15364" coordsize="11906,1474" path="m11906,15364l,16172r,666l11906,16838r,-1474xe" fillcolor="#003b60" stroked="f">
            <v:path arrowok="t"/>
          </v:shape>
          <v:rect id="_x0000_s2062" style="position:absolute;top:16588;width:11906;height:249" fillcolor="#fbb040" stroked="f"/>
          <w10:wrap anchorx="page" anchory="page"/>
        </v:group>
      </w:pict>
    </w:r>
    <w:r>
      <w:pict w14:anchorId="1F72E825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0.75pt;margin-top:778.4pt;width:10.05pt;height:15.35pt;z-index:-8080;mso-position-horizontal-relative:page;mso-position-vertical-relative:page" filled="f" stroked="f">
          <v:textbox inset="0,0,0,0">
            <w:txbxContent>
              <w:p w14:paraId="50DEFA74" w14:textId="77777777" w:rsidR="001E7053" w:rsidRDefault="00F07F66">
                <w:pPr>
                  <w:pStyle w:val="BodyText"/>
                  <w:spacing w:before="20"/>
                  <w:ind w:left="40"/>
                </w:pPr>
                <w: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640A604">
        <v:shape id="_x0000_s2059" type="#_x0000_t202" style="position:absolute;margin-left:543.1pt;margin-top:789.85pt;width:8.55pt;height:16.5pt;z-index:-8056;mso-position-horizontal-relative:page;mso-position-vertical-relative:page" filled="f" stroked="f">
          <v:textbox inset="0,0,0,0">
            <w:txbxContent>
              <w:p w14:paraId="1588A860" w14:textId="77777777" w:rsidR="001E7053" w:rsidRDefault="00F07F66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AFC3B" w14:textId="77777777" w:rsidR="001E7053" w:rsidRDefault="00F07F66">
    <w:pPr>
      <w:pStyle w:val="BodyText"/>
      <w:spacing w:line="14" w:lineRule="auto"/>
      <w:rPr>
        <w:sz w:val="20"/>
      </w:rPr>
    </w:pPr>
    <w:r>
      <w:pict w14:anchorId="492DA15F">
        <v:group id="_x0000_s2056" style="position:absolute;margin-left:0;margin-top:768.2pt;width:595.3pt;height:73.75pt;z-index:-8032;mso-position-horizontal-relative:page;mso-position-vertical-relative:page" coordorigin=",15364" coordsize="11906,1475">
          <v:shape id="_x0000_s2058" style="position:absolute;top:15364;width:11906;height:1474" coordorigin=",15364" coordsize="11906,1474" path="m11906,15364l,16172r,666l11906,16838r,-1474xe" fillcolor="#003b60" stroked="f">
            <v:path arrowok="t"/>
          </v:shape>
          <v:rect id="_x0000_s2057" style="position:absolute;top:16588;width:11906;height:249" fillcolor="#fbb040" stroked="f"/>
          <w10:wrap anchorx="page" anchory="page"/>
        </v:group>
      </w:pict>
    </w:r>
    <w:r>
      <w:pict w14:anchorId="7694A30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9pt;margin-top:778.7pt;width:10.05pt;height:15.35pt;z-index:-8008;mso-position-horizontal-relative:page;mso-position-vertical-relative:page" filled="f" stroked="f">
          <v:textbox inset="0,0,0,0">
            <w:txbxContent>
              <w:p w14:paraId="1FF058B2" w14:textId="77777777" w:rsidR="001E7053" w:rsidRDefault="00F07F66">
                <w:pPr>
                  <w:pStyle w:val="BodyText"/>
                  <w:spacing w:before="21"/>
                  <w:ind w:left="40"/>
                </w:pPr>
                <w: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F3E7A57">
        <v:shape id="_x0000_s2054" type="#_x0000_t202" style="position:absolute;margin-left:543.1pt;margin-top:789.85pt;width:8.55pt;height:16.5pt;z-index:-7984;mso-position-horizontal-relative:page;mso-position-vertical-relative:page" filled="f" stroked="f">
          <v:textbox inset="0,0,0,0">
            <w:txbxContent>
              <w:p w14:paraId="7D4D2EBF" w14:textId="77777777" w:rsidR="001E7053" w:rsidRDefault="00F07F66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FF03" w14:textId="77777777" w:rsidR="001E7053" w:rsidRDefault="00F07F66">
    <w:pPr>
      <w:pStyle w:val="BodyText"/>
      <w:spacing w:line="14" w:lineRule="auto"/>
      <w:rPr>
        <w:sz w:val="20"/>
      </w:rPr>
    </w:pPr>
    <w:r>
      <w:pict w14:anchorId="5AE823C3">
        <v:group id="_x0000_s2051" style="position:absolute;margin-left:0;margin-top:768.2pt;width:595.3pt;height:73.75pt;z-index:-7960;mso-position-horizontal-relative:page;mso-position-vertical-relative:page" coordorigin=",15364" coordsize="11906,1475">
          <v:shape id="_x0000_s2053" style="position:absolute;top:15364;width:11906;height:1474" coordorigin=",15364" coordsize="11906,1474" path="m11906,15364l,16172r,666l11906,16838r,-1474xe" fillcolor="#003b60" stroked="f">
            <v:path arrowok="t"/>
          </v:shape>
          <v:rect id="_x0000_s2052" style="position:absolute;top:16588;width:11906;height:249" fillcolor="#fbb040" stroked="f"/>
          <w10:wrap anchorx="page" anchory="page"/>
        </v:group>
      </w:pict>
    </w:r>
    <w:r>
      <w:pict w14:anchorId="16B0C6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85pt;margin-top:778.6pt;width:10.05pt;height:15.35pt;z-index:-7936;mso-position-horizontal-relative:page;mso-position-vertical-relative:page" filled="f" stroked="f">
          <v:textbox inset="0,0,0,0">
            <w:txbxContent>
              <w:p w14:paraId="555A1461" w14:textId="77777777" w:rsidR="001E7053" w:rsidRDefault="00F07F66">
                <w:pPr>
                  <w:pStyle w:val="BodyText"/>
                  <w:spacing w:before="20"/>
                  <w:ind w:left="40"/>
                </w:pPr>
                <w: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6C00F30">
        <v:shape id="_x0000_s2049" type="#_x0000_t202" style="position:absolute;margin-left:543.1pt;margin-top:789.85pt;width:8.55pt;height:16.5pt;z-index:-7912;mso-position-horizontal-relative:page;mso-position-vertical-relative:page" filled="f" stroked="f">
          <v:textbox inset="0,0,0,0">
            <w:txbxContent>
              <w:p w14:paraId="74216838" w14:textId="77777777" w:rsidR="001E7053" w:rsidRDefault="00F07F66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814D" w14:textId="77777777" w:rsidR="00F07F66" w:rsidRDefault="00F07F66">
      <w:r>
        <w:separator/>
      </w:r>
    </w:p>
  </w:footnote>
  <w:footnote w:type="continuationSeparator" w:id="0">
    <w:p w14:paraId="4C2D13BD" w14:textId="77777777" w:rsidR="00F07F66" w:rsidRDefault="00F0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1A42" w14:textId="77777777" w:rsidR="001E7053" w:rsidRDefault="00F07F66">
    <w:pPr>
      <w:pStyle w:val="BodyText"/>
      <w:spacing w:line="14" w:lineRule="auto"/>
      <w:rPr>
        <w:sz w:val="20"/>
      </w:rPr>
    </w:pPr>
    <w:r>
      <w:pict w14:anchorId="4D01F1E8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6.6pt;margin-top:33.95pt;width:277.45pt;height:18.85pt;z-index:-8272;mso-position-horizontal-relative:page;mso-position-vertical-relative:page" filled="f" stroked="f">
          <v:textbox inset="0,0,0,0">
            <w:txbxContent>
              <w:p w14:paraId="611366F9" w14:textId="77777777" w:rsidR="001E7053" w:rsidRDefault="00F07F66">
                <w:pPr>
                  <w:spacing w:before="1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Responsible Gambling Code of Conduct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6EC"/>
    <w:multiLevelType w:val="hybridMultilevel"/>
    <w:tmpl w:val="C5AA8FAE"/>
    <w:lvl w:ilvl="0" w:tplc="879879AC">
      <w:numFmt w:val="bullet"/>
      <w:lvlText w:val=""/>
      <w:lvlJc w:val="left"/>
      <w:pPr>
        <w:ind w:left="20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4E2C30"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9154B256">
      <w:numFmt w:val="bullet"/>
      <w:lvlText w:val="•"/>
      <w:lvlJc w:val="left"/>
      <w:pPr>
        <w:ind w:left="4045" w:hanging="360"/>
      </w:pPr>
      <w:rPr>
        <w:rFonts w:hint="default"/>
      </w:rPr>
    </w:lvl>
    <w:lvl w:ilvl="3" w:tplc="123CE344">
      <w:numFmt w:val="bullet"/>
      <w:lvlText w:val="•"/>
      <w:lvlJc w:val="left"/>
      <w:pPr>
        <w:ind w:left="5027" w:hanging="360"/>
      </w:pPr>
      <w:rPr>
        <w:rFonts w:hint="default"/>
      </w:rPr>
    </w:lvl>
    <w:lvl w:ilvl="4" w:tplc="37AE59D4">
      <w:numFmt w:val="bullet"/>
      <w:lvlText w:val="•"/>
      <w:lvlJc w:val="left"/>
      <w:pPr>
        <w:ind w:left="6010" w:hanging="360"/>
      </w:pPr>
      <w:rPr>
        <w:rFonts w:hint="default"/>
      </w:rPr>
    </w:lvl>
    <w:lvl w:ilvl="5" w:tplc="78B2CBFE">
      <w:numFmt w:val="bullet"/>
      <w:lvlText w:val="•"/>
      <w:lvlJc w:val="left"/>
      <w:pPr>
        <w:ind w:left="6992" w:hanging="360"/>
      </w:pPr>
      <w:rPr>
        <w:rFonts w:hint="default"/>
      </w:rPr>
    </w:lvl>
    <w:lvl w:ilvl="6" w:tplc="6C3EEC9A">
      <w:numFmt w:val="bullet"/>
      <w:lvlText w:val="•"/>
      <w:lvlJc w:val="left"/>
      <w:pPr>
        <w:ind w:left="7975" w:hanging="360"/>
      </w:pPr>
      <w:rPr>
        <w:rFonts w:hint="default"/>
      </w:rPr>
    </w:lvl>
    <w:lvl w:ilvl="7" w:tplc="7772D148">
      <w:numFmt w:val="bullet"/>
      <w:lvlText w:val="•"/>
      <w:lvlJc w:val="left"/>
      <w:pPr>
        <w:ind w:left="8957" w:hanging="360"/>
      </w:pPr>
      <w:rPr>
        <w:rFonts w:hint="default"/>
      </w:rPr>
    </w:lvl>
    <w:lvl w:ilvl="8" w:tplc="38BC11D6">
      <w:numFmt w:val="bullet"/>
      <w:lvlText w:val="•"/>
      <w:lvlJc w:val="left"/>
      <w:pPr>
        <w:ind w:left="9940" w:hanging="360"/>
      </w:pPr>
      <w:rPr>
        <w:rFonts w:hint="default"/>
      </w:rPr>
    </w:lvl>
  </w:abstractNum>
  <w:abstractNum w:abstractNumId="1" w15:restartNumberingAfterBreak="0">
    <w:nsid w:val="18D97C37"/>
    <w:multiLevelType w:val="multilevel"/>
    <w:tmpl w:val="BE7AF42C"/>
    <w:lvl w:ilvl="0">
      <w:start w:val="2"/>
      <w:numFmt w:val="decimal"/>
      <w:lvlText w:val="%1"/>
      <w:lvlJc w:val="left"/>
      <w:pPr>
        <w:ind w:left="1727"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7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2429" w:hanging="358"/>
        <w:jc w:val="left"/>
      </w:pPr>
      <w:rPr>
        <w:rFonts w:ascii="Tahoma" w:eastAsia="Tahoma" w:hAnsi="Tahoma" w:cs="Tahoma" w:hint="default"/>
        <w:color w:val="231F2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792" w:hanging="18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100" w:hanging="186"/>
      </w:pPr>
      <w:rPr>
        <w:rFonts w:hint="default"/>
      </w:rPr>
    </w:lvl>
    <w:lvl w:ilvl="5">
      <w:numFmt w:val="bullet"/>
      <w:lvlText w:val="•"/>
      <w:lvlJc w:val="left"/>
      <w:pPr>
        <w:ind w:left="5401" w:hanging="186"/>
      </w:pPr>
      <w:rPr>
        <w:rFonts w:hint="default"/>
      </w:rPr>
    </w:lvl>
    <w:lvl w:ilvl="6">
      <w:numFmt w:val="bullet"/>
      <w:lvlText w:val="•"/>
      <w:lvlJc w:val="left"/>
      <w:pPr>
        <w:ind w:left="6702" w:hanging="186"/>
      </w:pPr>
      <w:rPr>
        <w:rFonts w:hint="default"/>
      </w:rPr>
    </w:lvl>
    <w:lvl w:ilvl="7">
      <w:numFmt w:val="bullet"/>
      <w:lvlText w:val="•"/>
      <w:lvlJc w:val="left"/>
      <w:pPr>
        <w:ind w:left="8003" w:hanging="186"/>
      </w:pPr>
      <w:rPr>
        <w:rFonts w:hint="default"/>
      </w:rPr>
    </w:lvl>
    <w:lvl w:ilvl="8">
      <w:numFmt w:val="bullet"/>
      <w:lvlText w:val="•"/>
      <w:lvlJc w:val="left"/>
      <w:pPr>
        <w:ind w:left="9303" w:hanging="186"/>
      </w:pPr>
      <w:rPr>
        <w:rFonts w:hint="default"/>
      </w:rPr>
    </w:lvl>
  </w:abstractNum>
  <w:abstractNum w:abstractNumId="2" w15:restartNumberingAfterBreak="0">
    <w:nsid w:val="22E84DC8"/>
    <w:multiLevelType w:val="multilevel"/>
    <w:tmpl w:val="00A62170"/>
    <w:lvl w:ilvl="0">
      <w:start w:val="7"/>
      <w:numFmt w:val="decimal"/>
      <w:lvlText w:val="%1"/>
      <w:lvlJc w:val="left"/>
      <w:pPr>
        <w:ind w:left="1351"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1" w:hanging="37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2430" w:hanging="360"/>
        <w:jc w:val="left"/>
      </w:pPr>
      <w:rPr>
        <w:rFonts w:ascii="Tahoma" w:eastAsia="Tahoma" w:hAnsi="Tahoma" w:cs="Tahoma" w:hint="default"/>
        <w:color w:val="231F2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543" w:hanging="360"/>
      </w:pPr>
      <w:rPr>
        <w:rFonts w:hint="default"/>
      </w:rPr>
    </w:lvl>
    <w:lvl w:ilvl="4">
      <w:numFmt w:val="bullet"/>
      <w:lvlText w:val="•"/>
      <w:lvlJc w:val="left"/>
      <w:pPr>
        <w:ind w:left="5595" w:hanging="360"/>
      </w:pPr>
      <w:rPr>
        <w:rFonts w:hint="default"/>
      </w:rPr>
    </w:lvl>
    <w:lvl w:ilvl="5">
      <w:numFmt w:val="bullet"/>
      <w:lvlText w:val="•"/>
      <w:lvlJc w:val="left"/>
      <w:pPr>
        <w:ind w:left="6646" w:hanging="360"/>
      </w:pPr>
      <w:rPr>
        <w:rFonts w:hint="default"/>
      </w:rPr>
    </w:lvl>
    <w:lvl w:ilvl="6">
      <w:numFmt w:val="bullet"/>
      <w:lvlText w:val="•"/>
      <w:lvlJc w:val="left"/>
      <w:pPr>
        <w:ind w:left="7698" w:hanging="360"/>
      </w:pPr>
      <w:rPr>
        <w:rFonts w:hint="default"/>
      </w:rPr>
    </w:lvl>
    <w:lvl w:ilvl="7">
      <w:numFmt w:val="bullet"/>
      <w:lvlText w:val="•"/>
      <w:lvlJc w:val="left"/>
      <w:pPr>
        <w:ind w:left="8750" w:hanging="360"/>
      </w:pPr>
      <w:rPr>
        <w:rFonts w:hint="default"/>
      </w:rPr>
    </w:lvl>
    <w:lvl w:ilvl="8">
      <w:numFmt w:val="bullet"/>
      <w:lvlText w:val="•"/>
      <w:lvlJc w:val="left"/>
      <w:pPr>
        <w:ind w:left="9802" w:hanging="360"/>
      </w:pPr>
      <w:rPr>
        <w:rFonts w:hint="default"/>
      </w:rPr>
    </w:lvl>
  </w:abstractNum>
  <w:abstractNum w:abstractNumId="3" w15:restartNumberingAfterBreak="0">
    <w:nsid w:val="32D95F3D"/>
    <w:multiLevelType w:val="multilevel"/>
    <w:tmpl w:val="4104B570"/>
    <w:lvl w:ilvl="0">
      <w:start w:val="4"/>
      <w:numFmt w:val="decimal"/>
      <w:lvlText w:val="%1"/>
      <w:lvlJc w:val="left"/>
      <w:pPr>
        <w:ind w:left="1352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469" w:hanging="367"/>
      </w:pPr>
      <w:rPr>
        <w:rFonts w:hint="default"/>
      </w:rPr>
    </w:lvl>
    <w:lvl w:ilvl="3">
      <w:numFmt w:val="bullet"/>
      <w:lvlText w:val="•"/>
      <w:lvlJc w:val="left"/>
      <w:pPr>
        <w:ind w:left="4523" w:hanging="367"/>
      </w:pPr>
      <w:rPr>
        <w:rFonts w:hint="default"/>
      </w:rPr>
    </w:lvl>
    <w:lvl w:ilvl="4">
      <w:numFmt w:val="bullet"/>
      <w:lvlText w:val="•"/>
      <w:lvlJc w:val="left"/>
      <w:pPr>
        <w:ind w:left="5578" w:hanging="367"/>
      </w:pPr>
      <w:rPr>
        <w:rFonts w:hint="default"/>
      </w:rPr>
    </w:lvl>
    <w:lvl w:ilvl="5">
      <w:numFmt w:val="bullet"/>
      <w:lvlText w:val="•"/>
      <w:lvlJc w:val="left"/>
      <w:pPr>
        <w:ind w:left="6632" w:hanging="367"/>
      </w:pPr>
      <w:rPr>
        <w:rFonts w:hint="default"/>
      </w:rPr>
    </w:lvl>
    <w:lvl w:ilvl="6">
      <w:numFmt w:val="bullet"/>
      <w:lvlText w:val="•"/>
      <w:lvlJc w:val="left"/>
      <w:pPr>
        <w:ind w:left="7687" w:hanging="367"/>
      </w:pPr>
      <w:rPr>
        <w:rFonts w:hint="default"/>
      </w:rPr>
    </w:lvl>
    <w:lvl w:ilvl="7">
      <w:numFmt w:val="bullet"/>
      <w:lvlText w:val="•"/>
      <w:lvlJc w:val="left"/>
      <w:pPr>
        <w:ind w:left="8741" w:hanging="367"/>
      </w:pPr>
      <w:rPr>
        <w:rFonts w:hint="default"/>
      </w:rPr>
    </w:lvl>
    <w:lvl w:ilvl="8">
      <w:numFmt w:val="bullet"/>
      <w:lvlText w:val="•"/>
      <w:lvlJc w:val="left"/>
      <w:pPr>
        <w:ind w:left="9796" w:hanging="367"/>
      </w:pPr>
      <w:rPr>
        <w:rFonts w:hint="default"/>
      </w:rPr>
    </w:lvl>
  </w:abstractNum>
  <w:abstractNum w:abstractNumId="4" w15:restartNumberingAfterBreak="0">
    <w:nsid w:val="4A530FD5"/>
    <w:multiLevelType w:val="multilevel"/>
    <w:tmpl w:val="3B4A0CF8"/>
    <w:lvl w:ilvl="0">
      <w:start w:val="3"/>
      <w:numFmt w:val="decimal"/>
      <w:lvlText w:val="%1"/>
      <w:lvlJc w:val="left"/>
      <w:pPr>
        <w:ind w:left="1352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2432" w:hanging="361"/>
        <w:jc w:val="left"/>
      </w:pPr>
      <w:rPr>
        <w:rFonts w:ascii="Tahoma" w:eastAsia="Tahoma" w:hAnsi="Tahoma" w:cs="Tahoma" w:hint="default"/>
        <w:color w:val="231F2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543" w:hanging="361"/>
      </w:pPr>
      <w:rPr>
        <w:rFonts w:hint="default"/>
      </w:rPr>
    </w:lvl>
    <w:lvl w:ilvl="4">
      <w:numFmt w:val="bullet"/>
      <w:lvlText w:val="•"/>
      <w:lvlJc w:val="left"/>
      <w:pPr>
        <w:ind w:left="5595" w:hanging="361"/>
      </w:pPr>
      <w:rPr>
        <w:rFonts w:hint="default"/>
      </w:rPr>
    </w:lvl>
    <w:lvl w:ilvl="5">
      <w:numFmt w:val="bullet"/>
      <w:lvlText w:val="•"/>
      <w:lvlJc w:val="left"/>
      <w:pPr>
        <w:ind w:left="6646" w:hanging="361"/>
      </w:pPr>
      <w:rPr>
        <w:rFonts w:hint="default"/>
      </w:rPr>
    </w:lvl>
    <w:lvl w:ilvl="6">
      <w:numFmt w:val="bullet"/>
      <w:lvlText w:val="•"/>
      <w:lvlJc w:val="left"/>
      <w:pPr>
        <w:ind w:left="7698" w:hanging="361"/>
      </w:pPr>
      <w:rPr>
        <w:rFonts w:hint="default"/>
      </w:rPr>
    </w:lvl>
    <w:lvl w:ilvl="7">
      <w:numFmt w:val="bullet"/>
      <w:lvlText w:val="•"/>
      <w:lvlJc w:val="left"/>
      <w:pPr>
        <w:ind w:left="8750" w:hanging="361"/>
      </w:pPr>
      <w:rPr>
        <w:rFonts w:hint="default"/>
      </w:rPr>
    </w:lvl>
    <w:lvl w:ilvl="8">
      <w:numFmt w:val="bullet"/>
      <w:lvlText w:val="•"/>
      <w:lvlJc w:val="left"/>
      <w:pPr>
        <w:ind w:left="9802" w:hanging="361"/>
      </w:pPr>
      <w:rPr>
        <w:rFonts w:hint="default"/>
      </w:rPr>
    </w:lvl>
  </w:abstractNum>
  <w:abstractNum w:abstractNumId="5" w15:restartNumberingAfterBreak="0">
    <w:nsid w:val="4AEB658F"/>
    <w:multiLevelType w:val="multilevel"/>
    <w:tmpl w:val="E3188E56"/>
    <w:lvl w:ilvl="0">
      <w:start w:val="8"/>
      <w:numFmt w:val="decimal"/>
      <w:lvlText w:val="%1"/>
      <w:lvlJc w:val="left"/>
      <w:pPr>
        <w:ind w:left="1353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7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2429" w:hanging="358"/>
        <w:jc w:val="left"/>
      </w:pPr>
      <w:rPr>
        <w:rFonts w:ascii="Tahoma" w:eastAsia="Tahoma" w:hAnsi="Tahoma" w:cs="Tahoma" w:hint="default"/>
        <w:color w:val="231F2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527" w:hanging="358"/>
      </w:pPr>
      <w:rPr>
        <w:rFonts w:hint="default"/>
      </w:rPr>
    </w:lvl>
    <w:lvl w:ilvl="4">
      <w:numFmt w:val="bullet"/>
      <w:lvlText w:val="•"/>
      <w:lvlJc w:val="left"/>
      <w:pPr>
        <w:ind w:left="5581" w:hanging="358"/>
      </w:pPr>
      <w:rPr>
        <w:rFonts w:hint="default"/>
      </w:rPr>
    </w:lvl>
    <w:lvl w:ilvl="5">
      <w:numFmt w:val="bullet"/>
      <w:lvlText w:val="•"/>
      <w:lvlJc w:val="left"/>
      <w:pPr>
        <w:ind w:left="6635" w:hanging="358"/>
      </w:pPr>
      <w:rPr>
        <w:rFonts w:hint="default"/>
      </w:rPr>
    </w:lvl>
    <w:lvl w:ilvl="6">
      <w:numFmt w:val="bullet"/>
      <w:lvlText w:val="•"/>
      <w:lvlJc w:val="left"/>
      <w:pPr>
        <w:ind w:left="7689" w:hanging="358"/>
      </w:pPr>
      <w:rPr>
        <w:rFonts w:hint="default"/>
      </w:rPr>
    </w:lvl>
    <w:lvl w:ilvl="7">
      <w:numFmt w:val="bullet"/>
      <w:lvlText w:val="•"/>
      <w:lvlJc w:val="left"/>
      <w:pPr>
        <w:ind w:left="8743" w:hanging="358"/>
      </w:pPr>
      <w:rPr>
        <w:rFonts w:hint="default"/>
      </w:rPr>
    </w:lvl>
    <w:lvl w:ilvl="8">
      <w:numFmt w:val="bullet"/>
      <w:lvlText w:val="•"/>
      <w:lvlJc w:val="left"/>
      <w:pPr>
        <w:ind w:left="9797" w:hanging="358"/>
      </w:pPr>
      <w:rPr>
        <w:rFonts w:hint="default"/>
      </w:rPr>
    </w:lvl>
  </w:abstractNum>
  <w:abstractNum w:abstractNumId="6" w15:restartNumberingAfterBreak="0">
    <w:nsid w:val="5A123058"/>
    <w:multiLevelType w:val="multilevel"/>
    <w:tmpl w:val="0F4E7772"/>
    <w:lvl w:ilvl="0">
      <w:start w:val="6"/>
      <w:numFmt w:val="decimal"/>
      <w:lvlText w:val="%1"/>
      <w:lvlJc w:val="left"/>
      <w:pPr>
        <w:ind w:left="1351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1" w:hanging="48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469" w:hanging="481"/>
      </w:pPr>
      <w:rPr>
        <w:rFonts w:hint="default"/>
      </w:rPr>
    </w:lvl>
    <w:lvl w:ilvl="3">
      <w:numFmt w:val="bullet"/>
      <w:lvlText w:val="•"/>
      <w:lvlJc w:val="left"/>
      <w:pPr>
        <w:ind w:left="4523" w:hanging="481"/>
      </w:pPr>
      <w:rPr>
        <w:rFonts w:hint="default"/>
      </w:rPr>
    </w:lvl>
    <w:lvl w:ilvl="4">
      <w:numFmt w:val="bullet"/>
      <w:lvlText w:val="•"/>
      <w:lvlJc w:val="left"/>
      <w:pPr>
        <w:ind w:left="5578" w:hanging="481"/>
      </w:pPr>
      <w:rPr>
        <w:rFonts w:hint="default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</w:rPr>
    </w:lvl>
    <w:lvl w:ilvl="6">
      <w:numFmt w:val="bullet"/>
      <w:lvlText w:val="•"/>
      <w:lvlJc w:val="left"/>
      <w:pPr>
        <w:ind w:left="7687" w:hanging="481"/>
      </w:pPr>
      <w:rPr>
        <w:rFonts w:hint="default"/>
      </w:rPr>
    </w:lvl>
    <w:lvl w:ilvl="7">
      <w:numFmt w:val="bullet"/>
      <w:lvlText w:val="•"/>
      <w:lvlJc w:val="left"/>
      <w:pPr>
        <w:ind w:left="8741" w:hanging="481"/>
      </w:pPr>
      <w:rPr>
        <w:rFonts w:hint="default"/>
      </w:rPr>
    </w:lvl>
    <w:lvl w:ilvl="8">
      <w:numFmt w:val="bullet"/>
      <w:lvlText w:val="•"/>
      <w:lvlJc w:val="left"/>
      <w:pPr>
        <w:ind w:left="9796" w:hanging="481"/>
      </w:pPr>
      <w:rPr>
        <w:rFonts w:hint="default"/>
      </w:rPr>
    </w:lvl>
  </w:abstractNum>
  <w:abstractNum w:abstractNumId="7" w15:restartNumberingAfterBreak="0">
    <w:nsid w:val="620475E9"/>
    <w:multiLevelType w:val="hybridMultilevel"/>
    <w:tmpl w:val="8B7CAEAE"/>
    <w:lvl w:ilvl="0" w:tplc="E20ECBAC">
      <w:start w:val="1"/>
      <w:numFmt w:val="decimal"/>
      <w:lvlText w:val="%1."/>
      <w:lvlJc w:val="left"/>
      <w:pPr>
        <w:ind w:left="1625" w:hanging="274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</w:rPr>
    </w:lvl>
    <w:lvl w:ilvl="1" w:tplc="1528F83E">
      <w:numFmt w:val="bullet"/>
      <w:lvlText w:val=""/>
      <w:lvlJc w:val="left"/>
      <w:pPr>
        <w:ind w:left="2066" w:hanging="35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F603E66">
      <w:numFmt w:val="bullet"/>
      <w:lvlText w:val="•"/>
      <w:lvlJc w:val="left"/>
      <w:pPr>
        <w:ind w:left="3153" w:hanging="359"/>
      </w:pPr>
      <w:rPr>
        <w:rFonts w:hint="default"/>
      </w:rPr>
    </w:lvl>
    <w:lvl w:ilvl="3" w:tplc="20026A8E">
      <w:numFmt w:val="bullet"/>
      <w:lvlText w:val="•"/>
      <w:lvlJc w:val="left"/>
      <w:pPr>
        <w:ind w:left="4247" w:hanging="359"/>
      </w:pPr>
      <w:rPr>
        <w:rFonts w:hint="default"/>
      </w:rPr>
    </w:lvl>
    <w:lvl w:ilvl="4" w:tplc="43128B20">
      <w:numFmt w:val="bullet"/>
      <w:lvlText w:val="•"/>
      <w:lvlJc w:val="left"/>
      <w:pPr>
        <w:ind w:left="5341" w:hanging="359"/>
      </w:pPr>
      <w:rPr>
        <w:rFonts w:hint="default"/>
      </w:rPr>
    </w:lvl>
    <w:lvl w:ilvl="5" w:tplc="D396B246">
      <w:numFmt w:val="bullet"/>
      <w:lvlText w:val="•"/>
      <w:lvlJc w:val="left"/>
      <w:pPr>
        <w:ind w:left="6435" w:hanging="359"/>
      </w:pPr>
      <w:rPr>
        <w:rFonts w:hint="default"/>
      </w:rPr>
    </w:lvl>
    <w:lvl w:ilvl="6" w:tplc="C09CCA54">
      <w:numFmt w:val="bullet"/>
      <w:lvlText w:val="•"/>
      <w:lvlJc w:val="left"/>
      <w:pPr>
        <w:ind w:left="7529" w:hanging="359"/>
      </w:pPr>
      <w:rPr>
        <w:rFonts w:hint="default"/>
      </w:rPr>
    </w:lvl>
    <w:lvl w:ilvl="7" w:tplc="938E1634">
      <w:numFmt w:val="bullet"/>
      <w:lvlText w:val="•"/>
      <w:lvlJc w:val="left"/>
      <w:pPr>
        <w:ind w:left="8623" w:hanging="359"/>
      </w:pPr>
      <w:rPr>
        <w:rFonts w:hint="default"/>
      </w:rPr>
    </w:lvl>
    <w:lvl w:ilvl="8" w:tplc="39A28CE2">
      <w:numFmt w:val="bullet"/>
      <w:lvlText w:val="•"/>
      <w:lvlJc w:val="left"/>
      <w:pPr>
        <w:ind w:left="9717" w:hanging="35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53"/>
    <w:rsid w:val="000B55BD"/>
    <w:rsid w:val="001E7053"/>
    <w:rsid w:val="002D5B7E"/>
    <w:rsid w:val="00F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7BBD3880"/>
  <w15:docId w15:val="{3C74767C-05BF-4A64-B30B-FA09265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625" w:hanging="27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7851</Characters>
  <Application>Microsoft Office Word</Application>
  <DocSecurity>0</DocSecurity>
  <Lines>196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CCV gambling code of conduct - August 2020.docx</dc:title>
  <dc:creator>Ashley Mudgway</dc:creator>
  <cp:lastModifiedBy>Ashley Mudgway</cp:lastModifiedBy>
  <cp:revision>3</cp:revision>
  <dcterms:created xsi:type="dcterms:W3CDTF">2020-08-20T11:51:00Z</dcterms:created>
  <dcterms:modified xsi:type="dcterms:W3CDTF">2020-08-20T01:51:00Z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2020-08-20T00:00:00Z</vt:filetime>
  </property>
</Properties>
</file>